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E3" w:rsidRDefault="000E7E87" w:rsidP="000E7E87">
      <w:pPr>
        <w:pStyle w:val="Heading1"/>
      </w:pPr>
      <w:r>
        <w:t>The vision of Ezekiel (1:4 -1:28)</w:t>
      </w:r>
    </w:p>
    <w:p w:rsidR="00090ABF" w:rsidRDefault="00090ABF" w:rsidP="00090ABF">
      <w:r>
        <w:t>The structure of Ezekiel's vision can be viewed as a few layers going from ground heavenward. Treating each systematically give us some order to make sense of the vision, or we will end up very confused. The organization can be summarized as:</w:t>
      </w:r>
    </w:p>
    <w:tbl>
      <w:tblPr>
        <w:tblStyle w:val="TableGrid"/>
        <w:tblW w:w="8505" w:type="dxa"/>
        <w:tblInd w:w="675" w:type="dxa"/>
        <w:tblLook w:val="04A0"/>
      </w:tblPr>
      <w:tblGrid>
        <w:gridCol w:w="327"/>
        <w:gridCol w:w="4520"/>
        <w:gridCol w:w="3658"/>
      </w:tblGrid>
      <w:tr w:rsidR="005A7F66" w:rsidTr="005A7F66">
        <w:tc>
          <w:tcPr>
            <w:tcW w:w="327" w:type="dxa"/>
            <w:tcBorders>
              <w:right w:val="single" w:sz="4" w:space="0" w:color="auto"/>
            </w:tcBorders>
          </w:tcPr>
          <w:p w:rsidR="005A7F66" w:rsidRDefault="005A7F66" w:rsidP="00090ABF">
            <w:r>
              <w:t>1</w:t>
            </w:r>
          </w:p>
        </w:tc>
        <w:tc>
          <w:tcPr>
            <w:tcW w:w="4520" w:type="dxa"/>
            <w:tcBorders>
              <w:left w:val="single" w:sz="4" w:space="0" w:color="auto"/>
            </w:tcBorders>
          </w:tcPr>
          <w:p w:rsidR="005A7F66" w:rsidRDefault="005A7F66" w:rsidP="00090ABF">
            <w:r>
              <w:t>Introduction</w:t>
            </w:r>
          </w:p>
        </w:tc>
        <w:tc>
          <w:tcPr>
            <w:tcW w:w="3658" w:type="dxa"/>
          </w:tcPr>
          <w:p w:rsidR="005A7F66" w:rsidRDefault="005A7F66" w:rsidP="005A7F66">
            <w:pPr>
              <w:tabs>
                <w:tab w:val="left" w:pos="479"/>
              </w:tabs>
            </w:pPr>
            <w:r>
              <w:t xml:space="preserve">v.   </w:t>
            </w:r>
            <w:r>
              <w:tab/>
              <w:t>4</w:t>
            </w:r>
          </w:p>
        </w:tc>
      </w:tr>
      <w:tr w:rsidR="005A7F66" w:rsidTr="005A7F66">
        <w:tc>
          <w:tcPr>
            <w:tcW w:w="327" w:type="dxa"/>
            <w:tcBorders>
              <w:right w:val="single" w:sz="4" w:space="0" w:color="auto"/>
            </w:tcBorders>
          </w:tcPr>
          <w:p w:rsidR="005A7F66" w:rsidRDefault="005A7F66" w:rsidP="00090ABF">
            <w:r>
              <w:t>2</w:t>
            </w:r>
          </w:p>
        </w:tc>
        <w:tc>
          <w:tcPr>
            <w:tcW w:w="4520" w:type="dxa"/>
            <w:tcBorders>
              <w:left w:val="single" w:sz="4" w:space="0" w:color="auto"/>
            </w:tcBorders>
          </w:tcPr>
          <w:p w:rsidR="005A7F66" w:rsidRDefault="005A7F66" w:rsidP="00090ABF">
            <w:r>
              <w:t>Living creatures</w:t>
            </w:r>
          </w:p>
        </w:tc>
        <w:tc>
          <w:tcPr>
            <w:tcW w:w="3658" w:type="dxa"/>
          </w:tcPr>
          <w:p w:rsidR="005A7F66" w:rsidRDefault="005A7F66" w:rsidP="005A7F66">
            <w:pPr>
              <w:tabs>
                <w:tab w:val="left" w:pos="479"/>
              </w:tabs>
            </w:pPr>
            <w:r>
              <w:t xml:space="preserve">vv. </w:t>
            </w:r>
            <w:r>
              <w:tab/>
              <w:t>5-14</w:t>
            </w:r>
          </w:p>
        </w:tc>
      </w:tr>
      <w:tr w:rsidR="005A7F66" w:rsidTr="005A7F66">
        <w:tc>
          <w:tcPr>
            <w:tcW w:w="327" w:type="dxa"/>
            <w:tcBorders>
              <w:right w:val="single" w:sz="4" w:space="0" w:color="auto"/>
            </w:tcBorders>
          </w:tcPr>
          <w:p w:rsidR="005A7F66" w:rsidRDefault="005A7F66" w:rsidP="00090ABF"/>
        </w:tc>
        <w:tc>
          <w:tcPr>
            <w:tcW w:w="4520" w:type="dxa"/>
            <w:tcBorders>
              <w:left w:val="single" w:sz="4" w:space="0" w:color="auto"/>
            </w:tcBorders>
          </w:tcPr>
          <w:p w:rsidR="005A7F66" w:rsidRDefault="005A7F66" w:rsidP="00090ABF">
            <w:r>
              <w:t>The wheels</w:t>
            </w:r>
          </w:p>
        </w:tc>
        <w:tc>
          <w:tcPr>
            <w:tcW w:w="3658" w:type="dxa"/>
          </w:tcPr>
          <w:p w:rsidR="005A7F66" w:rsidRDefault="005A7F66" w:rsidP="005A7F66">
            <w:pPr>
              <w:tabs>
                <w:tab w:val="left" w:pos="479"/>
              </w:tabs>
            </w:pPr>
            <w:r>
              <w:t xml:space="preserve">vv. </w:t>
            </w:r>
            <w:r>
              <w:tab/>
              <w:t>15-21</w:t>
            </w:r>
          </w:p>
        </w:tc>
      </w:tr>
      <w:tr w:rsidR="005A7F66" w:rsidTr="005A7F66">
        <w:tc>
          <w:tcPr>
            <w:tcW w:w="327" w:type="dxa"/>
            <w:tcBorders>
              <w:right w:val="single" w:sz="4" w:space="0" w:color="auto"/>
            </w:tcBorders>
          </w:tcPr>
          <w:p w:rsidR="005A7F66" w:rsidRDefault="005A7F66" w:rsidP="00090ABF">
            <w:r>
              <w:t>3</w:t>
            </w:r>
          </w:p>
        </w:tc>
        <w:tc>
          <w:tcPr>
            <w:tcW w:w="4520" w:type="dxa"/>
            <w:tcBorders>
              <w:left w:val="single" w:sz="4" w:space="0" w:color="auto"/>
            </w:tcBorders>
          </w:tcPr>
          <w:p w:rsidR="005A7F66" w:rsidRDefault="005A7F66" w:rsidP="00090ABF">
            <w:r>
              <w:t>The firmament and the throne</w:t>
            </w:r>
          </w:p>
        </w:tc>
        <w:tc>
          <w:tcPr>
            <w:tcW w:w="3658" w:type="dxa"/>
          </w:tcPr>
          <w:p w:rsidR="005A7F66" w:rsidRDefault="005A7F66" w:rsidP="005A7F66">
            <w:pPr>
              <w:tabs>
                <w:tab w:val="left" w:pos="479"/>
              </w:tabs>
            </w:pPr>
            <w:r>
              <w:t xml:space="preserve">vv. </w:t>
            </w:r>
            <w:r>
              <w:tab/>
              <w:t>22-27</w:t>
            </w:r>
          </w:p>
        </w:tc>
      </w:tr>
      <w:tr w:rsidR="005A7F66" w:rsidTr="005A7F66">
        <w:tc>
          <w:tcPr>
            <w:tcW w:w="327" w:type="dxa"/>
            <w:tcBorders>
              <w:right w:val="single" w:sz="4" w:space="0" w:color="auto"/>
            </w:tcBorders>
          </w:tcPr>
          <w:p w:rsidR="005A7F66" w:rsidRDefault="005A7F66" w:rsidP="00090ABF">
            <w:r>
              <w:t>4</w:t>
            </w:r>
          </w:p>
        </w:tc>
        <w:tc>
          <w:tcPr>
            <w:tcW w:w="4520" w:type="dxa"/>
            <w:tcBorders>
              <w:left w:val="single" w:sz="4" w:space="0" w:color="auto"/>
            </w:tcBorders>
          </w:tcPr>
          <w:p w:rsidR="005A7F66" w:rsidRDefault="005A7F66" w:rsidP="00090ABF">
            <w:r>
              <w:t>Concluding declaration</w:t>
            </w:r>
          </w:p>
        </w:tc>
        <w:tc>
          <w:tcPr>
            <w:tcW w:w="3658" w:type="dxa"/>
          </w:tcPr>
          <w:p w:rsidR="005A7F66" w:rsidRDefault="005A7F66" w:rsidP="005A7F66">
            <w:pPr>
              <w:tabs>
                <w:tab w:val="left" w:pos="321"/>
                <w:tab w:val="left" w:pos="479"/>
              </w:tabs>
            </w:pPr>
            <w:r>
              <w:t xml:space="preserve">v.    </w:t>
            </w:r>
            <w:r>
              <w:tab/>
            </w:r>
            <w:r>
              <w:tab/>
              <w:t>28</w:t>
            </w:r>
          </w:p>
        </w:tc>
      </w:tr>
    </w:tbl>
    <w:p w:rsidR="00090ABF" w:rsidRPr="00090ABF" w:rsidRDefault="005A7F66" w:rsidP="00090ABF">
      <w:r>
        <w:t xml:space="preserve">Key to understanding the vision: </w:t>
      </w:r>
    </w:p>
    <w:p w:rsidR="000E7E87" w:rsidRDefault="00090ABF" w:rsidP="00090ABF">
      <w:pPr>
        <w:pStyle w:val="Heading2"/>
      </w:pPr>
      <w:r>
        <w:t>Introduction</w:t>
      </w:r>
    </w:p>
    <w:p w:rsidR="00090ABF" w:rsidRDefault="00090ABF" w:rsidP="00090ABF">
      <w:pPr>
        <w:spacing w:before="0" w:after="0" w:line="240" w:lineRule="auto"/>
        <w:rPr>
          <w:rFonts w:ascii="Times New Roman" w:eastAsia="Times New Roman" w:hAnsi="Times New Roman" w:cs="Times New Roman"/>
          <w:sz w:val="24"/>
          <w:szCs w:val="24"/>
          <w:lang w:eastAsia="zh-CN" w:bidi="ar-SA"/>
        </w:rPr>
      </w:pPr>
    </w:p>
    <w:p w:rsidR="00090ABF" w:rsidRPr="00090ABF" w:rsidRDefault="00090ABF" w:rsidP="00090ABF">
      <w:pPr>
        <w:pStyle w:val="Quote"/>
        <w:ind w:left="567" w:right="560"/>
        <w:rPr>
          <w:sz w:val="24"/>
          <w:szCs w:val="24"/>
          <w:lang w:eastAsia="zh-CN" w:bidi="ar-SA"/>
        </w:rPr>
      </w:pPr>
      <w:r w:rsidRPr="00090ABF">
        <w:rPr>
          <w:sz w:val="24"/>
          <w:szCs w:val="24"/>
          <w:vertAlign w:val="superscript"/>
          <w:lang w:eastAsia="zh-CN" w:bidi="ar-SA"/>
        </w:rPr>
        <w:t>4</w:t>
      </w:r>
      <w:r w:rsidRPr="00090ABF">
        <w:rPr>
          <w:sz w:val="24"/>
          <w:szCs w:val="24"/>
          <w:lang w:eastAsia="zh-CN" w:bidi="ar-SA"/>
        </w:rPr>
        <w:t xml:space="preserve"> Then I looked, and behold,</w:t>
      </w:r>
      <w:r>
        <w:rPr>
          <w:sz w:val="24"/>
          <w:szCs w:val="24"/>
          <w:lang w:eastAsia="zh-CN" w:bidi="ar-SA"/>
        </w:rPr>
        <w:t xml:space="preserve"> </w:t>
      </w:r>
      <w:r w:rsidRPr="00090ABF">
        <w:rPr>
          <w:rFonts w:ascii="Cambria" w:hAnsi="Cambria" w:cs="Cambria"/>
          <w:sz w:val="24"/>
          <w:szCs w:val="24"/>
          <w:lang w:eastAsia="zh-CN" w:bidi="ar-SA"/>
        </w:rPr>
        <w:t>﻿</w:t>
      </w:r>
      <w:r w:rsidRPr="00090ABF">
        <w:rPr>
          <w:sz w:val="24"/>
          <w:szCs w:val="24"/>
          <w:lang w:eastAsia="zh-CN" w:bidi="ar-SA"/>
        </w:rPr>
        <w:t>a whirlwind was coming</w:t>
      </w:r>
      <w:r w:rsidR="00F43F79">
        <w:rPr>
          <w:sz w:val="24"/>
          <w:szCs w:val="24"/>
          <w:lang w:eastAsia="zh-CN" w:bidi="ar-SA"/>
        </w:rPr>
        <w:t xml:space="preserve"> </w:t>
      </w:r>
      <w:r w:rsidRPr="00090ABF">
        <w:rPr>
          <w:sz w:val="24"/>
          <w:szCs w:val="24"/>
          <w:lang w:eastAsia="zh-CN" w:bidi="ar-SA"/>
        </w:rPr>
        <w:t>out of the north, a great cloud with raging fire engulfing itself; and brightness was all around it and radiating out of its midst like the color of amber, out of the midst of the fire.</w:t>
      </w:r>
    </w:p>
    <w:p w:rsidR="00090ABF" w:rsidRDefault="00090ABF" w:rsidP="00090ABF">
      <w:pPr>
        <w:rPr>
          <w:lang w:eastAsia="zh-CN" w:bidi="ar-SA"/>
        </w:rPr>
      </w:pPr>
      <w:r>
        <w:rPr>
          <w:lang w:eastAsia="zh-CN" w:bidi="ar-SA"/>
        </w:rPr>
        <w:t>Observations:</w:t>
      </w:r>
    </w:p>
    <w:p w:rsidR="00090ABF" w:rsidRDefault="00EE053C" w:rsidP="00EE053C">
      <w:pPr>
        <w:pStyle w:val="ListParagraph"/>
        <w:numPr>
          <w:ilvl w:val="0"/>
          <w:numId w:val="2"/>
        </w:numPr>
        <w:rPr>
          <w:lang w:eastAsia="zh-CN" w:bidi="ar-SA"/>
        </w:rPr>
      </w:pPr>
      <w:r>
        <w:rPr>
          <w:lang w:eastAsia="zh-CN" w:bidi="ar-SA"/>
        </w:rPr>
        <w:t>Whatever Ezekiel was doing, he was attracted by a huge spectacle coming from the north. Some version put it as a whirlwind, others translated the scene as an approaching storm.</w:t>
      </w:r>
      <w:r>
        <w:rPr>
          <w:lang w:eastAsia="zh-CN" w:bidi="ar-SA"/>
        </w:rPr>
        <w:br/>
      </w:r>
    </w:p>
    <w:p w:rsidR="00EE053C" w:rsidRDefault="00EE053C" w:rsidP="00EE053C">
      <w:pPr>
        <w:pStyle w:val="ListParagraph"/>
        <w:numPr>
          <w:ilvl w:val="0"/>
          <w:numId w:val="2"/>
        </w:numPr>
        <w:rPr>
          <w:lang w:eastAsia="zh-CN" w:bidi="ar-SA"/>
        </w:rPr>
      </w:pPr>
      <w:r>
        <w:rPr>
          <w:lang w:eastAsia="zh-CN" w:bidi="ar-SA"/>
        </w:rPr>
        <w:t>It is a storm from the north.</w:t>
      </w:r>
      <w:r w:rsidR="00386098">
        <w:rPr>
          <w:lang w:eastAsia="zh-CN" w:bidi="ar-SA"/>
        </w:rPr>
        <w:br/>
      </w:r>
    </w:p>
    <w:p w:rsidR="00386098" w:rsidRDefault="00386098" w:rsidP="00386098">
      <w:pPr>
        <w:pStyle w:val="ListParagraph"/>
        <w:numPr>
          <w:ilvl w:val="1"/>
          <w:numId w:val="2"/>
        </w:numPr>
        <w:rPr>
          <w:lang w:eastAsia="zh-CN" w:bidi="ar-SA"/>
        </w:rPr>
      </w:pPr>
      <w:r>
        <w:rPr>
          <w:lang w:eastAsia="zh-CN" w:bidi="ar-SA"/>
        </w:rPr>
        <w:t>It is a reference to the prevalent wind direction at this time in the Chaldean.</w:t>
      </w:r>
      <w:r>
        <w:rPr>
          <w:lang w:eastAsia="zh-CN" w:bidi="ar-SA"/>
        </w:rPr>
        <w:br/>
      </w:r>
    </w:p>
    <w:p w:rsidR="00D77780" w:rsidRDefault="00386098" w:rsidP="00F43F79">
      <w:pPr>
        <w:pStyle w:val="ListParagraph"/>
        <w:numPr>
          <w:ilvl w:val="1"/>
          <w:numId w:val="2"/>
        </w:numPr>
        <w:rPr>
          <w:lang w:eastAsia="zh-CN" w:bidi="ar-SA"/>
        </w:rPr>
      </w:pPr>
      <w:r>
        <w:rPr>
          <w:lang w:eastAsia="zh-CN" w:bidi="ar-SA"/>
        </w:rPr>
        <w:t>It is a sign of judgment.</w:t>
      </w:r>
      <w:r>
        <w:rPr>
          <w:lang w:eastAsia="zh-CN" w:bidi="ar-SA"/>
        </w:rPr>
        <w:br/>
      </w:r>
      <w:r>
        <w:rPr>
          <w:lang w:eastAsia="zh-CN" w:bidi="ar-SA"/>
        </w:rPr>
        <w:br/>
        <w:t>Isaiah 14:31, Isaiah 41:25</w:t>
      </w:r>
      <w:r>
        <w:rPr>
          <w:lang w:eastAsia="zh-CN" w:bidi="ar-SA"/>
        </w:rPr>
        <w:br/>
      </w:r>
      <w:r>
        <w:rPr>
          <w:lang w:eastAsia="zh-CN" w:bidi="ar-SA"/>
        </w:rPr>
        <w:br/>
        <w:t xml:space="preserve">Jeremiah 6:22-23, </w:t>
      </w:r>
      <w:r w:rsidR="00F43F79">
        <w:rPr>
          <w:lang w:eastAsia="zh-CN" w:bidi="ar-SA"/>
        </w:rPr>
        <w:t>Amos 6:14 (note that Hamath was in northern Syria and Arabah was situation north of the dead sea, near the sea of Galilee. Both landmarks signify that the enemy will come from north of Judah).</w:t>
      </w:r>
      <w:r w:rsidR="00D77780">
        <w:rPr>
          <w:lang w:eastAsia="zh-CN" w:bidi="ar-SA"/>
        </w:rPr>
        <w:br/>
      </w:r>
      <w:r w:rsidR="00D77780">
        <w:rPr>
          <w:lang w:eastAsia="zh-CN" w:bidi="ar-SA"/>
        </w:rPr>
        <w:br/>
        <w:t>The storm itself is a sign of judgment.</w:t>
      </w:r>
      <w:r w:rsidR="00D77780">
        <w:rPr>
          <w:lang w:eastAsia="zh-CN" w:bidi="ar-SA"/>
        </w:rPr>
        <w:br/>
      </w:r>
      <w:r w:rsidR="00D77780">
        <w:rPr>
          <w:lang w:eastAsia="zh-CN" w:bidi="ar-SA"/>
        </w:rPr>
        <w:br/>
        <w:t>See Jeremiah 23:19; 25:32</w:t>
      </w:r>
      <w:r w:rsidR="00F43F79">
        <w:rPr>
          <w:lang w:eastAsia="zh-CN" w:bidi="ar-SA"/>
        </w:rPr>
        <w:br/>
      </w:r>
    </w:p>
    <w:p w:rsidR="00F43F79" w:rsidRDefault="00F43F79" w:rsidP="00D77780">
      <w:pPr>
        <w:pStyle w:val="ListParagraph"/>
        <w:ind w:left="1440"/>
        <w:rPr>
          <w:lang w:eastAsia="zh-CN" w:bidi="ar-SA"/>
        </w:rPr>
      </w:pPr>
    </w:p>
    <w:p w:rsidR="00F43F79" w:rsidRDefault="00D77780" w:rsidP="00D91ECE">
      <w:pPr>
        <w:pStyle w:val="Heading2"/>
        <w:rPr>
          <w:lang w:eastAsia="zh-CN" w:bidi="ar-SA"/>
        </w:rPr>
      </w:pPr>
      <w:r>
        <w:rPr>
          <w:lang w:eastAsia="zh-CN" w:bidi="ar-SA"/>
        </w:rPr>
        <w:br w:type="page"/>
      </w:r>
      <w:r w:rsidR="00F43F79">
        <w:rPr>
          <w:lang w:eastAsia="zh-CN" w:bidi="ar-SA"/>
        </w:rPr>
        <w:lastRenderedPageBreak/>
        <w:t>Living Creature</w:t>
      </w:r>
    </w:p>
    <w:p w:rsidR="00000449" w:rsidRDefault="00000449" w:rsidP="00000449">
      <w:pPr>
        <w:spacing w:before="0" w:after="0" w:line="240" w:lineRule="auto"/>
        <w:ind w:firstLine="360"/>
        <w:rPr>
          <w:rFonts w:ascii="Cambria" w:eastAsia="Times New Roman" w:hAnsi="Cambria" w:cs="Cambria"/>
          <w:sz w:val="24"/>
          <w:szCs w:val="24"/>
          <w:vertAlign w:val="superscript"/>
          <w:lang w:eastAsia="zh-CN" w:bidi="ar-SA"/>
        </w:rPr>
      </w:pPr>
      <w:r w:rsidRPr="00000449">
        <w:rPr>
          <w:rFonts w:ascii="Cambria" w:eastAsia="Times New Roman" w:hAnsi="Cambria" w:cs="Cambria"/>
          <w:sz w:val="24"/>
          <w:szCs w:val="24"/>
          <w:vertAlign w:val="superscript"/>
          <w:lang w:eastAsia="zh-CN" w:bidi="ar-SA"/>
        </w:rPr>
        <w:t>﻿</w:t>
      </w:r>
    </w:p>
    <w:p w:rsidR="00B85397" w:rsidRDefault="00000449" w:rsidP="00000449">
      <w:pPr>
        <w:pStyle w:val="Quote"/>
        <w:ind w:left="567" w:right="560"/>
        <w:rPr>
          <w:lang w:eastAsia="zh-CN" w:bidi="ar-SA"/>
        </w:rPr>
      </w:pPr>
      <w:r w:rsidRPr="00000449">
        <w:rPr>
          <w:vertAlign w:val="superscript"/>
          <w:lang w:eastAsia="zh-CN" w:bidi="ar-SA"/>
        </w:rPr>
        <w:t>5</w:t>
      </w:r>
      <w:r w:rsidRPr="00000449">
        <w:rPr>
          <w:rFonts w:ascii="Cambria" w:hAnsi="Cambria" w:cs="Cambria"/>
          <w:vertAlign w:val="superscript"/>
          <w:lang w:eastAsia="zh-CN" w:bidi="ar-SA"/>
        </w:rPr>
        <w:t>﻿</w:t>
      </w:r>
      <w:r w:rsidRPr="00000449">
        <w:rPr>
          <w:lang w:eastAsia="zh-CN" w:bidi="ar-SA"/>
        </w:rPr>
        <w:t xml:space="preserve"> </w:t>
      </w:r>
      <w:r w:rsidRPr="00000449">
        <w:rPr>
          <w:rFonts w:ascii="Cambria" w:hAnsi="Cambria" w:cs="Cambria"/>
          <w:lang w:eastAsia="zh-CN" w:bidi="ar-SA"/>
        </w:rPr>
        <w:t>﻿</w:t>
      </w:r>
      <w:r w:rsidRPr="00000449">
        <w:rPr>
          <w:lang w:eastAsia="zh-CN" w:bidi="ar-SA"/>
        </w:rPr>
        <w:t xml:space="preserve">Also from within it came the likeness of four living creatures. And </w:t>
      </w:r>
      <w:r w:rsidRPr="00000449">
        <w:rPr>
          <w:rFonts w:ascii="Cambria" w:hAnsi="Cambria" w:cs="Cambria"/>
          <w:lang w:eastAsia="zh-CN" w:bidi="ar-SA"/>
        </w:rPr>
        <w:t>﻿</w:t>
      </w:r>
      <w:r w:rsidRPr="00000449">
        <w:rPr>
          <w:lang w:eastAsia="zh-CN" w:bidi="ar-SA"/>
        </w:rPr>
        <w:t xml:space="preserve">this was their appearance: they had </w:t>
      </w:r>
      <w:r w:rsidRPr="00000449">
        <w:rPr>
          <w:rFonts w:ascii="Cambria" w:hAnsi="Cambria" w:cs="Cambria"/>
          <w:lang w:eastAsia="zh-CN" w:bidi="ar-SA"/>
        </w:rPr>
        <w:t>﻿</w:t>
      </w:r>
      <w:r w:rsidRPr="00000449">
        <w:rPr>
          <w:lang w:eastAsia="zh-CN" w:bidi="ar-SA"/>
        </w:rPr>
        <w:t xml:space="preserve">the likeness of a man. </w:t>
      </w:r>
      <w:r w:rsidRPr="00000449">
        <w:rPr>
          <w:rFonts w:ascii="Cambria" w:hAnsi="Cambria" w:cs="Cambria"/>
          <w:vertAlign w:val="superscript"/>
          <w:lang w:eastAsia="zh-CN" w:bidi="ar-SA"/>
        </w:rPr>
        <w:t>﻿</w:t>
      </w:r>
      <w:r w:rsidRPr="00000449">
        <w:rPr>
          <w:vertAlign w:val="superscript"/>
          <w:lang w:eastAsia="zh-CN" w:bidi="ar-SA"/>
        </w:rPr>
        <w:t>6</w:t>
      </w:r>
      <w:r w:rsidRPr="00000449">
        <w:rPr>
          <w:rFonts w:ascii="Cambria" w:hAnsi="Cambria" w:cs="Cambria"/>
          <w:vertAlign w:val="superscript"/>
          <w:lang w:eastAsia="zh-CN" w:bidi="ar-SA"/>
        </w:rPr>
        <w:t>﻿</w:t>
      </w:r>
      <w:r w:rsidRPr="00000449">
        <w:rPr>
          <w:lang w:eastAsia="zh-CN" w:bidi="ar-SA"/>
        </w:rPr>
        <w:t xml:space="preserve"> Each one had four faces, and each one had four wings. </w:t>
      </w:r>
      <w:r w:rsidRPr="00000449">
        <w:rPr>
          <w:rFonts w:ascii="Cambria" w:hAnsi="Cambria" w:cs="Cambria"/>
          <w:vertAlign w:val="superscript"/>
          <w:lang w:eastAsia="zh-CN" w:bidi="ar-SA"/>
        </w:rPr>
        <w:t>﻿</w:t>
      </w:r>
      <w:r w:rsidRPr="00000449">
        <w:rPr>
          <w:vertAlign w:val="superscript"/>
          <w:lang w:eastAsia="zh-CN" w:bidi="ar-SA"/>
        </w:rPr>
        <w:t>7</w:t>
      </w:r>
      <w:r w:rsidRPr="00000449">
        <w:rPr>
          <w:rFonts w:ascii="Cambria" w:hAnsi="Cambria" w:cs="Cambria"/>
          <w:vertAlign w:val="superscript"/>
          <w:lang w:eastAsia="zh-CN" w:bidi="ar-SA"/>
        </w:rPr>
        <w:t>﻿</w:t>
      </w:r>
      <w:r w:rsidRPr="00000449">
        <w:rPr>
          <w:lang w:eastAsia="zh-CN" w:bidi="ar-SA"/>
        </w:rPr>
        <w:t xml:space="preserve"> Their </w:t>
      </w:r>
      <w:r w:rsidRPr="00000449">
        <w:rPr>
          <w:rFonts w:ascii="Cambria" w:hAnsi="Cambria" w:cs="Cambria"/>
          <w:lang w:eastAsia="zh-CN" w:bidi="ar-SA"/>
        </w:rPr>
        <w:t>﻿</w:t>
      </w:r>
      <w:r w:rsidRPr="00000449">
        <w:rPr>
          <w:lang w:eastAsia="zh-CN" w:bidi="ar-SA"/>
        </w:rPr>
        <w:t xml:space="preserve">legs were straight, and the soles of their feet were like the soles of calves’ feet. They sparkled </w:t>
      </w:r>
      <w:r w:rsidRPr="00000449">
        <w:rPr>
          <w:rFonts w:ascii="Cambria" w:hAnsi="Cambria" w:cs="Cambria"/>
          <w:lang w:eastAsia="zh-CN" w:bidi="ar-SA"/>
        </w:rPr>
        <w:t>﻿</w:t>
      </w:r>
      <w:r w:rsidRPr="00000449">
        <w:rPr>
          <w:lang w:eastAsia="zh-CN" w:bidi="ar-SA"/>
        </w:rPr>
        <w:t xml:space="preserve">like the color of burnished bronze. </w:t>
      </w:r>
      <w:r w:rsidRPr="00000449">
        <w:rPr>
          <w:rFonts w:ascii="Cambria" w:hAnsi="Cambria" w:cs="Cambria"/>
          <w:vertAlign w:val="superscript"/>
          <w:lang w:eastAsia="zh-CN" w:bidi="ar-SA"/>
        </w:rPr>
        <w:t>﻿</w:t>
      </w:r>
      <w:r w:rsidRPr="00000449">
        <w:rPr>
          <w:vertAlign w:val="superscript"/>
          <w:lang w:eastAsia="zh-CN" w:bidi="ar-SA"/>
        </w:rPr>
        <w:t>8</w:t>
      </w:r>
      <w:r w:rsidRPr="00000449">
        <w:rPr>
          <w:rFonts w:ascii="Cambria" w:hAnsi="Cambria" w:cs="Cambria"/>
          <w:vertAlign w:val="superscript"/>
          <w:lang w:eastAsia="zh-CN" w:bidi="ar-SA"/>
        </w:rPr>
        <w:t>﻿</w:t>
      </w:r>
      <w:r w:rsidRPr="00000449">
        <w:rPr>
          <w:lang w:eastAsia="zh-CN" w:bidi="ar-SA"/>
        </w:rPr>
        <w:t xml:space="preserve"> </w:t>
      </w:r>
      <w:r w:rsidRPr="00000449">
        <w:rPr>
          <w:rFonts w:ascii="Cambria" w:hAnsi="Cambria" w:cs="Cambria"/>
          <w:lang w:eastAsia="zh-CN" w:bidi="ar-SA"/>
        </w:rPr>
        <w:t>﻿</w:t>
      </w:r>
      <w:r w:rsidRPr="00000449">
        <w:rPr>
          <w:lang w:eastAsia="zh-CN" w:bidi="ar-SA"/>
        </w:rPr>
        <w:t xml:space="preserve">The hands of a man were under their wings on their four sides; </w:t>
      </w:r>
    </w:p>
    <w:p w:rsidR="00B85397" w:rsidRDefault="00000449" w:rsidP="00000449">
      <w:pPr>
        <w:pStyle w:val="Quote"/>
        <w:ind w:left="567" w:right="560"/>
        <w:rPr>
          <w:rFonts w:ascii="Cambria" w:hAnsi="Cambria" w:cs="Cambria"/>
          <w:vertAlign w:val="superscript"/>
          <w:lang w:eastAsia="zh-CN" w:bidi="ar-SA"/>
        </w:rPr>
      </w:pPr>
      <w:r w:rsidRPr="00000449">
        <w:rPr>
          <w:lang w:eastAsia="zh-CN" w:bidi="ar-SA"/>
        </w:rPr>
        <w:t xml:space="preserve">and each of the four had faces and wings. </w:t>
      </w:r>
      <w:r w:rsidRPr="00000449">
        <w:rPr>
          <w:rFonts w:ascii="Cambria" w:hAnsi="Cambria" w:cs="Cambria"/>
          <w:vertAlign w:val="superscript"/>
          <w:lang w:eastAsia="zh-CN" w:bidi="ar-SA"/>
        </w:rPr>
        <w:t>﻿</w:t>
      </w:r>
      <w:r w:rsidRPr="00000449">
        <w:rPr>
          <w:vertAlign w:val="superscript"/>
          <w:lang w:eastAsia="zh-CN" w:bidi="ar-SA"/>
        </w:rPr>
        <w:t>9</w:t>
      </w:r>
      <w:r w:rsidRPr="00000449">
        <w:rPr>
          <w:rFonts w:ascii="Cambria" w:hAnsi="Cambria" w:cs="Cambria"/>
          <w:vertAlign w:val="superscript"/>
          <w:lang w:eastAsia="zh-CN" w:bidi="ar-SA"/>
        </w:rPr>
        <w:t>﻿</w:t>
      </w:r>
      <w:r w:rsidRPr="00000449">
        <w:rPr>
          <w:lang w:eastAsia="zh-CN" w:bidi="ar-SA"/>
        </w:rPr>
        <w:t xml:space="preserve"> Their wings touched one another. The creatures did not turn when they went, but each one went straight </w:t>
      </w:r>
      <w:r w:rsidRPr="00000449">
        <w:rPr>
          <w:rFonts w:ascii="Cambria" w:hAnsi="Cambria" w:cs="Cambria"/>
          <w:lang w:eastAsia="zh-CN" w:bidi="ar-SA"/>
        </w:rPr>
        <w:t>﻿</w:t>
      </w:r>
      <w:r w:rsidRPr="00000449">
        <w:rPr>
          <w:lang w:eastAsia="zh-CN" w:bidi="ar-SA"/>
        </w:rPr>
        <w:t xml:space="preserve">forward. </w:t>
      </w:r>
      <w:r w:rsidRPr="00000449">
        <w:rPr>
          <w:vertAlign w:val="superscript"/>
          <w:lang w:eastAsia="zh-CN" w:bidi="ar-SA"/>
        </w:rPr>
        <w:t>10</w:t>
      </w:r>
      <w:r w:rsidRPr="00000449">
        <w:rPr>
          <w:rFonts w:ascii="Cambria" w:hAnsi="Cambria" w:cs="Cambria"/>
          <w:vertAlign w:val="superscript"/>
          <w:lang w:eastAsia="zh-CN" w:bidi="ar-SA"/>
        </w:rPr>
        <w:t>﻿</w:t>
      </w:r>
      <w:r>
        <w:rPr>
          <w:lang w:eastAsia="zh-CN" w:bidi="ar-SA"/>
        </w:rPr>
        <w:t xml:space="preserve"> As for </w:t>
      </w:r>
      <w:r w:rsidRPr="00000449">
        <w:rPr>
          <w:lang w:eastAsia="zh-CN" w:bidi="ar-SA"/>
        </w:rPr>
        <w:t xml:space="preserve">the likeness of their faces, each </w:t>
      </w:r>
      <w:r w:rsidRPr="00000449">
        <w:rPr>
          <w:rFonts w:ascii="Cambria" w:hAnsi="Cambria" w:cs="Cambria"/>
          <w:lang w:eastAsia="zh-CN" w:bidi="ar-SA"/>
        </w:rPr>
        <w:t>﻿ ﻿</w:t>
      </w:r>
      <w:r w:rsidRPr="00000449">
        <w:rPr>
          <w:lang w:eastAsia="zh-CN" w:bidi="ar-SA"/>
        </w:rPr>
        <w:t xml:space="preserve">had the face of a man; each of the four had </w:t>
      </w:r>
      <w:r w:rsidRPr="00000449">
        <w:rPr>
          <w:rFonts w:ascii="Cambria" w:hAnsi="Cambria" w:cs="Cambria"/>
          <w:lang w:eastAsia="zh-CN" w:bidi="ar-SA"/>
        </w:rPr>
        <w:t>﻿</w:t>
      </w:r>
      <w:r w:rsidRPr="00000449">
        <w:rPr>
          <w:lang w:eastAsia="zh-CN" w:bidi="ar-SA"/>
        </w:rPr>
        <w:t>the fa</w:t>
      </w:r>
      <w:r>
        <w:rPr>
          <w:lang w:eastAsia="zh-CN" w:bidi="ar-SA"/>
        </w:rPr>
        <w:t xml:space="preserve">ce of a lion on the right side, </w:t>
      </w:r>
      <w:r w:rsidRPr="00000449">
        <w:rPr>
          <w:rFonts w:ascii="Cambria" w:hAnsi="Cambria" w:cs="Cambria"/>
          <w:lang w:eastAsia="zh-CN" w:bidi="ar-SA"/>
        </w:rPr>
        <w:t>﻿</w:t>
      </w:r>
      <w:r w:rsidRPr="00000449">
        <w:rPr>
          <w:lang w:eastAsia="zh-CN" w:bidi="ar-SA"/>
        </w:rPr>
        <w:t xml:space="preserve">each of the four had the face of an ox on the left side, </w:t>
      </w:r>
      <w:r w:rsidRPr="00000449">
        <w:rPr>
          <w:rFonts w:ascii="Cambria" w:hAnsi="Cambria" w:cs="Cambria"/>
          <w:lang w:eastAsia="zh-CN" w:bidi="ar-SA"/>
        </w:rPr>
        <w:t>﻿</w:t>
      </w:r>
      <w:r w:rsidRPr="00000449">
        <w:rPr>
          <w:lang w:eastAsia="zh-CN" w:bidi="ar-SA"/>
        </w:rPr>
        <w:t xml:space="preserve">and each of the four had the face of an eagle. </w:t>
      </w:r>
      <w:r w:rsidRPr="00000449">
        <w:rPr>
          <w:rFonts w:ascii="Cambria" w:hAnsi="Cambria" w:cs="Cambria"/>
          <w:vertAlign w:val="superscript"/>
          <w:lang w:eastAsia="zh-CN" w:bidi="ar-SA"/>
        </w:rPr>
        <w:t>﻿</w:t>
      </w:r>
    </w:p>
    <w:p w:rsidR="00000449" w:rsidRPr="00000449" w:rsidRDefault="00000449" w:rsidP="00000449">
      <w:pPr>
        <w:pStyle w:val="Quote"/>
        <w:ind w:left="567" w:right="560"/>
        <w:rPr>
          <w:lang w:eastAsia="zh-CN" w:bidi="ar-SA"/>
        </w:rPr>
      </w:pPr>
      <w:r w:rsidRPr="00000449">
        <w:rPr>
          <w:vertAlign w:val="superscript"/>
          <w:lang w:eastAsia="zh-CN" w:bidi="ar-SA"/>
        </w:rPr>
        <w:t>11</w:t>
      </w:r>
      <w:r w:rsidRPr="00000449">
        <w:rPr>
          <w:rFonts w:ascii="Cambria" w:hAnsi="Cambria" w:cs="Cambria"/>
          <w:vertAlign w:val="superscript"/>
          <w:lang w:eastAsia="zh-CN" w:bidi="ar-SA"/>
        </w:rPr>
        <w:t>﻿</w:t>
      </w:r>
      <w:r w:rsidRPr="00000449">
        <w:rPr>
          <w:lang w:eastAsia="zh-CN" w:bidi="ar-SA"/>
        </w:rPr>
        <w:t xml:space="preserve"> Thus were their faces. Their wings stretched upward; two wings of each one touched one another, and </w:t>
      </w:r>
      <w:r w:rsidRPr="00000449">
        <w:rPr>
          <w:rFonts w:ascii="Cambria" w:hAnsi="Cambria" w:cs="Cambria"/>
          <w:lang w:eastAsia="zh-CN" w:bidi="ar-SA"/>
        </w:rPr>
        <w:t>﻿</w:t>
      </w:r>
      <w:r w:rsidRPr="00000449">
        <w:rPr>
          <w:lang w:eastAsia="zh-CN" w:bidi="ar-SA"/>
        </w:rPr>
        <w:t xml:space="preserve">two covered their bodies. </w:t>
      </w:r>
      <w:r w:rsidRPr="00000449">
        <w:rPr>
          <w:rFonts w:ascii="Cambria" w:hAnsi="Cambria" w:cs="Cambria"/>
          <w:vertAlign w:val="superscript"/>
          <w:lang w:eastAsia="zh-CN" w:bidi="ar-SA"/>
        </w:rPr>
        <w:t>﻿</w:t>
      </w:r>
      <w:r w:rsidRPr="00000449">
        <w:rPr>
          <w:vertAlign w:val="superscript"/>
          <w:lang w:eastAsia="zh-CN" w:bidi="ar-SA"/>
        </w:rPr>
        <w:t>12</w:t>
      </w:r>
      <w:r w:rsidRPr="00000449">
        <w:rPr>
          <w:rFonts w:ascii="Cambria" w:hAnsi="Cambria" w:cs="Cambria"/>
          <w:vertAlign w:val="superscript"/>
          <w:lang w:eastAsia="zh-CN" w:bidi="ar-SA"/>
        </w:rPr>
        <w:t>﻿</w:t>
      </w:r>
      <w:r w:rsidRPr="00000449">
        <w:rPr>
          <w:lang w:eastAsia="zh-CN" w:bidi="ar-SA"/>
        </w:rPr>
        <w:t xml:space="preserve"> And </w:t>
      </w:r>
      <w:r w:rsidRPr="00000449">
        <w:rPr>
          <w:rFonts w:ascii="Cambria" w:hAnsi="Cambria" w:cs="Cambria"/>
          <w:lang w:eastAsia="zh-CN" w:bidi="ar-SA"/>
        </w:rPr>
        <w:t>﻿</w:t>
      </w:r>
      <w:r w:rsidRPr="00000449">
        <w:rPr>
          <w:lang w:eastAsia="zh-CN" w:bidi="ar-SA"/>
        </w:rPr>
        <w:t xml:space="preserve">each one went straight forward; they went wherever the spirit wanted to go, and they did not turn when they went. </w:t>
      </w:r>
      <w:r w:rsidRPr="00000449">
        <w:rPr>
          <w:vertAlign w:val="superscript"/>
          <w:lang w:eastAsia="zh-CN" w:bidi="ar-SA"/>
        </w:rPr>
        <w:t>13</w:t>
      </w:r>
      <w:r w:rsidRPr="00000449">
        <w:rPr>
          <w:rFonts w:ascii="Cambria" w:hAnsi="Cambria" w:cs="Cambria"/>
          <w:vertAlign w:val="superscript"/>
          <w:lang w:eastAsia="zh-CN" w:bidi="ar-SA"/>
        </w:rPr>
        <w:t>﻿</w:t>
      </w:r>
      <w:r w:rsidRPr="00000449">
        <w:rPr>
          <w:lang w:eastAsia="zh-CN" w:bidi="ar-SA"/>
        </w:rPr>
        <w:t xml:space="preserve"> As for the likeness of the living creatures, their appearance was like bur</w:t>
      </w:r>
      <w:r>
        <w:rPr>
          <w:lang w:eastAsia="zh-CN" w:bidi="ar-SA"/>
        </w:rPr>
        <w:t>ning coals of fire,</w:t>
      </w:r>
      <w:r w:rsidRPr="00000449">
        <w:rPr>
          <w:rFonts w:ascii="Cambria" w:hAnsi="Cambria" w:cs="Cambria"/>
          <w:lang w:eastAsia="zh-CN" w:bidi="ar-SA"/>
        </w:rPr>
        <w:t xml:space="preserve"> ﻿</w:t>
      </w:r>
      <w:r w:rsidRPr="00000449">
        <w:rPr>
          <w:lang w:eastAsia="zh-CN" w:bidi="ar-SA"/>
        </w:rPr>
        <w:t xml:space="preserve">like the appearance of torches going back and forth among the living creatures. The fire was bright, and out of the fire went lightning. </w:t>
      </w:r>
      <w:r w:rsidRPr="00000449">
        <w:rPr>
          <w:rFonts w:ascii="Cambria" w:hAnsi="Cambria" w:cs="Cambria"/>
          <w:vertAlign w:val="superscript"/>
          <w:lang w:eastAsia="zh-CN" w:bidi="ar-SA"/>
        </w:rPr>
        <w:t>﻿</w:t>
      </w:r>
      <w:r w:rsidRPr="00000449">
        <w:rPr>
          <w:vertAlign w:val="superscript"/>
          <w:lang w:eastAsia="zh-CN" w:bidi="ar-SA"/>
        </w:rPr>
        <w:t>14</w:t>
      </w:r>
      <w:r w:rsidRPr="00000449">
        <w:rPr>
          <w:rFonts w:ascii="Cambria" w:hAnsi="Cambria" w:cs="Cambria"/>
          <w:vertAlign w:val="superscript"/>
          <w:lang w:eastAsia="zh-CN" w:bidi="ar-SA"/>
        </w:rPr>
        <w:t>﻿</w:t>
      </w:r>
      <w:r w:rsidRPr="00000449">
        <w:rPr>
          <w:lang w:eastAsia="zh-CN" w:bidi="ar-SA"/>
        </w:rPr>
        <w:t xml:space="preserve"> And the livin</w:t>
      </w:r>
      <w:r>
        <w:rPr>
          <w:lang w:eastAsia="zh-CN" w:bidi="ar-SA"/>
        </w:rPr>
        <w:t>g creatures ran back and forth,</w:t>
      </w:r>
      <w:r w:rsidRPr="00000449">
        <w:rPr>
          <w:rFonts w:ascii="Cambria" w:hAnsi="Cambria" w:cs="Cambria"/>
          <w:lang w:eastAsia="zh-CN" w:bidi="ar-SA"/>
        </w:rPr>
        <w:t xml:space="preserve"> ﻿</w:t>
      </w:r>
      <w:r w:rsidRPr="00000449">
        <w:rPr>
          <w:lang w:eastAsia="zh-CN" w:bidi="ar-SA"/>
        </w:rPr>
        <w:t xml:space="preserve">in appearance like a flash of lightning. </w:t>
      </w:r>
    </w:p>
    <w:p w:rsidR="00EE053C" w:rsidRDefault="00000449" w:rsidP="00090ABF">
      <w:pPr>
        <w:rPr>
          <w:lang w:eastAsia="zh-CN" w:bidi="ar-SA"/>
        </w:rPr>
      </w:pPr>
      <w:r>
        <w:rPr>
          <w:lang w:eastAsia="zh-CN" w:bidi="ar-SA"/>
        </w:rPr>
        <w:t>What are the living creatures?</w:t>
      </w:r>
    </w:p>
    <w:p w:rsidR="00000449" w:rsidRDefault="00000449" w:rsidP="00090ABF">
      <w:pPr>
        <w:rPr>
          <w:lang w:eastAsia="zh-CN" w:bidi="ar-SA"/>
        </w:rPr>
      </w:pPr>
      <w:r>
        <w:rPr>
          <w:lang w:eastAsia="zh-CN" w:bidi="ar-SA"/>
        </w:rPr>
        <w:t>See Ezekiel 10:1-5</w:t>
      </w:r>
      <w:r w:rsidR="00FF790A">
        <w:rPr>
          <w:lang w:eastAsia="zh-CN" w:bidi="ar-SA"/>
        </w:rPr>
        <w:t>,20</w:t>
      </w:r>
    </w:p>
    <w:p w:rsidR="00000449" w:rsidRDefault="00000449" w:rsidP="00090ABF">
      <w:pPr>
        <w:rPr>
          <w:lang w:eastAsia="zh-CN" w:bidi="ar-SA"/>
        </w:rPr>
      </w:pPr>
      <w:r>
        <w:rPr>
          <w:lang w:eastAsia="zh-CN" w:bidi="ar-SA"/>
        </w:rPr>
        <w:t>What do we know of the Cherubim?</w:t>
      </w:r>
    </w:p>
    <w:p w:rsidR="00000449" w:rsidRDefault="00000449" w:rsidP="00FF790A">
      <w:pPr>
        <w:pStyle w:val="ListParagraph"/>
        <w:numPr>
          <w:ilvl w:val="0"/>
          <w:numId w:val="3"/>
        </w:numPr>
        <w:rPr>
          <w:lang w:eastAsia="zh-CN" w:bidi="ar-SA"/>
        </w:rPr>
      </w:pPr>
      <w:r>
        <w:rPr>
          <w:lang w:eastAsia="zh-CN" w:bidi="ar-SA"/>
        </w:rPr>
        <w:t>They are first mentioned in Genesis 3:24</w:t>
      </w:r>
    </w:p>
    <w:p w:rsidR="00000449" w:rsidRDefault="00000449" w:rsidP="00FF790A">
      <w:pPr>
        <w:pStyle w:val="ListParagraph"/>
        <w:numPr>
          <w:ilvl w:val="0"/>
          <w:numId w:val="3"/>
        </w:numPr>
        <w:rPr>
          <w:lang w:eastAsia="zh-CN" w:bidi="ar-SA"/>
        </w:rPr>
      </w:pPr>
      <w:r>
        <w:rPr>
          <w:lang w:eastAsia="zh-CN" w:bidi="ar-SA"/>
        </w:rPr>
        <w:t>They are carry the throne of Yahweh, see Psalm 18:10</w:t>
      </w:r>
    </w:p>
    <w:p w:rsidR="00000449" w:rsidRDefault="00FF790A" w:rsidP="00FF790A">
      <w:pPr>
        <w:pStyle w:val="ListParagraph"/>
        <w:numPr>
          <w:ilvl w:val="0"/>
          <w:numId w:val="3"/>
        </w:numPr>
        <w:rPr>
          <w:lang w:eastAsia="zh-CN" w:bidi="ar-SA"/>
        </w:rPr>
      </w:pPr>
      <w:r>
        <w:rPr>
          <w:lang w:eastAsia="zh-CN" w:bidi="ar-SA"/>
        </w:rPr>
        <w:t>They are found on the ark and surround the mercy seat/throne of God; see Exodus 25:22</w:t>
      </w:r>
    </w:p>
    <w:p w:rsidR="00FF790A" w:rsidRDefault="00FF790A" w:rsidP="00FF790A">
      <w:pPr>
        <w:pStyle w:val="ListParagraph"/>
        <w:numPr>
          <w:ilvl w:val="0"/>
          <w:numId w:val="3"/>
        </w:numPr>
        <w:rPr>
          <w:lang w:eastAsia="zh-CN" w:bidi="ar-SA"/>
        </w:rPr>
      </w:pPr>
      <w:r>
        <w:rPr>
          <w:lang w:eastAsia="zh-CN" w:bidi="ar-SA"/>
        </w:rPr>
        <w:t>They are the nearest servants of Yahweh from whom the will of Yahweh is executed. (we will see very soon in this passage).</w:t>
      </w:r>
    </w:p>
    <w:p w:rsidR="00FF790A" w:rsidRDefault="00FF790A" w:rsidP="00090ABF">
      <w:pPr>
        <w:rPr>
          <w:lang w:eastAsia="zh-CN" w:bidi="ar-SA"/>
        </w:rPr>
      </w:pPr>
      <w:r>
        <w:rPr>
          <w:lang w:eastAsia="zh-CN" w:bidi="ar-SA"/>
        </w:rPr>
        <w:t>Things we note about the Cherubim</w:t>
      </w:r>
    </w:p>
    <w:p w:rsidR="00FF790A" w:rsidRDefault="00B85397" w:rsidP="00B85397">
      <w:pPr>
        <w:pStyle w:val="ListParagraph"/>
        <w:numPr>
          <w:ilvl w:val="0"/>
          <w:numId w:val="4"/>
        </w:numPr>
        <w:rPr>
          <w:lang w:eastAsia="zh-CN" w:bidi="ar-SA"/>
        </w:rPr>
      </w:pPr>
      <w:r>
        <w:rPr>
          <w:lang w:eastAsia="zh-CN" w:bidi="ar-SA"/>
        </w:rPr>
        <w:t xml:space="preserve">It was a composite form, with body of human (mostly meaning it is upright in posture), with 4 faces and 4 wings. They have feet like cow (hoof? like) and glistened with the color of bronze. They have hands of man under their wings. </w:t>
      </w:r>
      <w:r>
        <w:rPr>
          <w:lang w:eastAsia="zh-CN" w:bidi="ar-SA"/>
        </w:rPr>
        <w:br/>
      </w:r>
      <w:r>
        <w:rPr>
          <w:lang w:eastAsia="zh-CN" w:bidi="ar-SA"/>
        </w:rPr>
        <w:br/>
        <w:t>Significance:</w:t>
      </w:r>
      <w:r>
        <w:rPr>
          <w:lang w:eastAsia="zh-CN" w:bidi="ar-SA"/>
        </w:rPr>
        <w:br/>
      </w:r>
      <w:r>
        <w:rPr>
          <w:lang w:eastAsia="zh-CN" w:bidi="ar-SA"/>
        </w:rPr>
        <w:br/>
      </w:r>
      <w:r>
        <w:rPr>
          <w:lang w:eastAsia="zh-CN" w:bidi="ar-SA"/>
        </w:rPr>
        <w:br/>
      </w:r>
      <w:r>
        <w:rPr>
          <w:lang w:eastAsia="zh-CN" w:bidi="ar-SA"/>
        </w:rPr>
        <w:br/>
      </w:r>
    </w:p>
    <w:p w:rsidR="00B85397" w:rsidRDefault="00DE1ECA" w:rsidP="00B85397">
      <w:pPr>
        <w:pStyle w:val="ListParagraph"/>
        <w:numPr>
          <w:ilvl w:val="0"/>
          <w:numId w:val="4"/>
        </w:numPr>
        <w:rPr>
          <w:lang w:eastAsia="zh-CN" w:bidi="ar-SA"/>
        </w:rPr>
      </w:pPr>
      <w:r>
        <w:rPr>
          <w:lang w:eastAsia="zh-CN" w:bidi="ar-SA"/>
        </w:rPr>
        <w:t>They have 4 faces:</w:t>
      </w:r>
      <w:r>
        <w:rPr>
          <w:lang w:eastAsia="zh-CN" w:bidi="ar-SA"/>
        </w:rPr>
        <w:br/>
      </w:r>
    </w:p>
    <w:p w:rsidR="00DE1ECA" w:rsidRDefault="00DE1ECA" w:rsidP="00DE1ECA">
      <w:pPr>
        <w:pStyle w:val="ListParagraph"/>
        <w:numPr>
          <w:ilvl w:val="1"/>
          <w:numId w:val="4"/>
        </w:numPr>
        <w:rPr>
          <w:lang w:eastAsia="zh-CN" w:bidi="ar-SA"/>
        </w:rPr>
      </w:pPr>
      <w:r>
        <w:rPr>
          <w:lang w:eastAsia="zh-CN" w:bidi="ar-SA"/>
        </w:rPr>
        <w:t>Front face of a man.</w:t>
      </w:r>
      <w:r>
        <w:rPr>
          <w:lang w:eastAsia="zh-CN" w:bidi="ar-SA"/>
        </w:rPr>
        <w:br/>
        <w:t>Significance: (Gen 1:28; Psalm 8)</w:t>
      </w:r>
      <w:r>
        <w:rPr>
          <w:lang w:eastAsia="zh-CN" w:bidi="ar-SA"/>
        </w:rPr>
        <w:br/>
      </w:r>
      <w:r w:rsidR="00B82ED1">
        <w:rPr>
          <w:lang w:eastAsia="zh-CN" w:bidi="ar-SA"/>
        </w:rPr>
        <w:br/>
      </w:r>
      <w:r>
        <w:rPr>
          <w:lang w:eastAsia="zh-CN" w:bidi="ar-SA"/>
        </w:rPr>
        <w:br/>
      </w:r>
    </w:p>
    <w:p w:rsidR="00DE1ECA" w:rsidRDefault="00D91ECE" w:rsidP="00DE1ECA">
      <w:pPr>
        <w:pStyle w:val="ListParagraph"/>
        <w:numPr>
          <w:ilvl w:val="1"/>
          <w:numId w:val="4"/>
        </w:numPr>
        <w:rPr>
          <w:lang w:eastAsia="zh-CN" w:bidi="ar-SA"/>
        </w:rPr>
      </w:pPr>
      <w:r>
        <w:rPr>
          <w:lang w:eastAsia="zh-CN" w:bidi="ar-SA"/>
        </w:rPr>
        <w:br w:type="page"/>
      </w:r>
      <w:r w:rsidR="00DE1ECA">
        <w:rPr>
          <w:lang w:eastAsia="zh-CN" w:bidi="ar-SA"/>
        </w:rPr>
        <w:lastRenderedPageBreak/>
        <w:t>right face of a lion.</w:t>
      </w:r>
      <w:r w:rsidR="00DE1ECA">
        <w:rPr>
          <w:lang w:eastAsia="zh-CN" w:bidi="ar-SA"/>
        </w:rPr>
        <w:br/>
        <w:t>significance: (Judges 14:18; 2 Sam 1:23; 17:10)</w:t>
      </w:r>
      <w:r w:rsidR="00DE1ECA">
        <w:rPr>
          <w:lang w:eastAsia="zh-CN" w:bidi="ar-SA"/>
        </w:rPr>
        <w:br/>
      </w:r>
      <w:r w:rsidR="00B82ED1">
        <w:rPr>
          <w:lang w:eastAsia="zh-CN" w:bidi="ar-SA"/>
        </w:rPr>
        <w:br/>
      </w:r>
      <w:r w:rsidR="00DE1ECA">
        <w:rPr>
          <w:lang w:eastAsia="zh-CN" w:bidi="ar-SA"/>
        </w:rPr>
        <w:br/>
      </w:r>
    </w:p>
    <w:p w:rsidR="00DE1ECA" w:rsidRDefault="00DE1ECA" w:rsidP="00DE1ECA">
      <w:pPr>
        <w:pStyle w:val="ListParagraph"/>
        <w:numPr>
          <w:ilvl w:val="1"/>
          <w:numId w:val="4"/>
        </w:numPr>
        <w:rPr>
          <w:lang w:eastAsia="zh-CN" w:bidi="ar-SA"/>
        </w:rPr>
      </w:pPr>
      <w:r>
        <w:rPr>
          <w:lang w:eastAsia="zh-CN" w:bidi="ar-SA"/>
        </w:rPr>
        <w:t>left face of an ox.</w:t>
      </w:r>
      <w:r>
        <w:rPr>
          <w:lang w:eastAsia="zh-CN" w:bidi="ar-SA"/>
        </w:rPr>
        <w:br/>
        <w:t>significance: (Psalm 106:19-20; Proverbs 14:4)</w:t>
      </w:r>
      <w:r>
        <w:rPr>
          <w:lang w:eastAsia="zh-CN" w:bidi="ar-SA"/>
        </w:rPr>
        <w:br/>
      </w:r>
      <w:r w:rsidR="00B82ED1">
        <w:rPr>
          <w:lang w:eastAsia="zh-CN" w:bidi="ar-SA"/>
        </w:rPr>
        <w:br/>
      </w:r>
      <w:r>
        <w:rPr>
          <w:lang w:eastAsia="zh-CN" w:bidi="ar-SA"/>
        </w:rPr>
        <w:br/>
      </w:r>
    </w:p>
    <w:p w:rsidR="00B84915" w:rsidRDefault="00DE1ECA" w:rsidP="00B84915">
      <w:pPr>
        <w:pStyle w:val="ListParagraph"/>
        <w:numPr>
          <w:ilvl w:val="1"/>
          <w:numId w:val="4"/>
        </w:numPr>
        <w:rPr>
          <w:rStyle w:val="QuoteChar"/>
        </w:rPr>
      </w:pPr>
      <w:r>
        <w:rPr>
          <w:lang w:eastAsia="zh-CN" w:bidi="ar-SA"/>
        </w:rPr>
        <w:t>back face of an eagle.</w:t>
      </w:r>
      <w:r>
        <w:rPr>
          <w:lang w:eastAsia="zh-CN" w:bidi="ar-SA"/>
        </w:rPr>
        <w:br/>
        <w:t>significance: (Deut. 28:49; Isaiah 40:31; Jeremiah 48:40)</w:t>
      </w:r>
      <w:r>
        <w:rPr>
          <w:lang w:eastAsia="zh-CN" w:bidi="ar-SA"/>
        </w:rPr>
        <w:br/>
      </w:r>
      <w:r w:rsidR="00B82ED1">
        <w:rPr>
          <w:lang w:eastAsia="zh-CN" w:bidi="ar-SA"/>
        </w:rPr>
        <w:br/>
      </w:r>
      <w:r>
        <w:rPr>
          <w:lang w:eastAsia="zh-CN" w:bidi="ar-SA"/>
        </w:rPr>
        <w:br/>
      </w:r>
      <w:r w:rsidR="00975876">
        <w:rPr>
          <w:lang w:eastAsia="zh-CN" w:bidi="ar-SA"/>
        </w:rPr>
        <w:br/>
      </w:r>
    </w:p>
    <w:p w:rsidR="00975876" w:rsidRPr="00975876" w:rsidRDefault="00975876" w:rsidP="00B84915">
      <w:pPr>
        <w:ind w:left="1418" w:right="843"/>
        <w:rPr>
          <w:rStyle w:val="QuoteChar"/>
        </w:rPr>
      </w:pPr>
      <w:r w:rsidRPr="00975876">
        <w:rPr>
          <w:rStyle w:val="QuoteChar"/>
        </w:rPr>
        <w:t xml:space="preserve">"In the absence of abstract philosophical tools these images expressed the transcendent divine attributes of omnipotence and omniscience. Carrying the divine throne, the four headed cherubim declare that Yahweh has the strength and majesty of the lion, the swiftness and mobility of the eagle, the procreative power of the bull, and the wisdom and reason of humankind." </w:t>
      </w:r>
      <w:r>
        <w:rPr>
          <w:rStyle w:val="QuoteChar"/>
        </w:rPr>
        <w:br/>
      </w:r>
      <w:r w:rsidR="00B84915">
        <w:rPr>
          <w:rStyle w:val="QuoteChar"/>
        </w:rPr>
        <w:tab/>
      </w:r>
      <w:r w:rsidR="00B84915">
        <w:rPr>
          <w:rStyle w:val="QuoteChar"/>
        </w:rPr>
        <w:tab/>
      </w:r>
      <w:r w:rsidR="00B84915">
        <w:rPr>
          <w:rStyle w:val="QuoteChar"/>
        </w:rPr>
        <w:tab/>
      </w:r>
      <w:r w:rsidR="00B84915">
        <w:rPr>
          <w:rStyle w:val="QuoteChar"/>
        </w:rPr>
        <w:tab/>
      </w:r>
      <w:r w:rsidR="00B84915">
        <w:rPr>
          <w:rStyle w:val="QuoteChar"/>
        </w:rPr>
        <w:tab/>
      </w:r>
      <w:r w:rsidR="00B84915">
        <w:rPr>
          <w:rStyle w:val="QuoteChar"/>
        </w:rPr>
        <w:tab/>
      </w:r>
      <w:r w:rsidR="00B84915">
        <w:rPr>
          <w:rStyle w:val="QuoteChar"/>
        </w:rPr>
        <w:tab/>
      </w:r>
      <w:r w:rsidR="00B84915">
        <w:rPr>
          <w:rStyle w:val="QuoteChar"/>
        </w:rPr>
        <w:tab/>
        <w:t>Daniel I. Block (p96)</w:t>
      </w:r>
      <w:r w:rsidR="00B84915">
        <w:rPr>
          <w:rStyle w:val="QuoteChar"/>
        </w:rPr>
        <w:br/>
      </w:r>
      <w:r w:rsidR="00B84915">
        <w:rPr>
          <w:rStyle w:val="QuoteChar"/>
        </w:rPr>
        <w:br/>
      </w:r>
    </w:p>
    <w:p w:rsidR="00DE1ECA" w:rsidRDefault="00C3755B" w:rsidP="00DE1ECA">
      <w:pPr>
        <w:pStyle w:val="ListParagraph"/>
        <w:numPr>
          <w:ilvl w:val="0"/>
          <w:numId w:val="4"/>
        </w:numPr>
        <w:rPr>
          <w:lang w:eastAsia="zh-CN" w:bidi="ar-SA"/>
        </w:rPr>
      </w:pPr>
      <w:r>
        <w:rPr>
          <w:lang w:eastAsia="zh-CN" w:bidi="ar-SA"/>
        </w:rPr>
        <w:t>They have 4 wings:</w:t>
      </w:r>
      <w:r>
        <w:rPr>
          <w:lang w:eastAsia="zh-CN" w:bidi="ar-SA"/>
        </w:rPr>
        <w:br/>
      </w:r>
    </w:p>
    <w:p w:rsidR="00C3755B" w:rsidRDefault="00C3755B" w:rsidP="00C3755B">
      <w:pPr>
        <w:pStyle w:val="ListParagraph"/>
        <w:numPr>
          <w:ilvl w:val="1"/>
          <w:numId w:val="4"/>
        </w:numPr>
        <w:rPr>
          <w:lang w:eastAsia="zh-CN" w:bidi="ar-SA"/>
        </w:rPr>
      </w:pPr>
      <w:r>
        <w:rPr>
          <w:lang w:eastAsia="zh-CN" w:bidi="ar-SA"/>
        </w:rPr>
        <w:t>2 wings cover their bodies</w:t>
      </w:r>
      <w:r>
        <w:rPr>
          <w:lang w:eastAsia="zh-CN" w:bidi="ar-SA"/>
        </w:rPr>
        <w:br/>
      </w:r>
      <w:r>
        <w:rPr>
          <w:lang w:eastAsia="zh-CN" w:bidi="ar-SA"/>
        </w:rPr>
        <w:br/>
      </w:r>
      <w:r w:rsidR="00B82ED1">
        <w:rPr>
          <w:lang w:eastAsia="zh-CN" w:bidi="ar-SA"/>
        </w:rPr>
        <w:br/>
      </w:r>
    </w:p>
    <w:p w:rsidR="00C3755B" w:rsidRDefault="00C3755B" w:rsidP="00C3755B">
      <w:pPr>
        <w:pStyle w:val="ListParagraph"/>
        <w:numPr>
          <w:ilvl w:val="1"/>
          <w:numId w:val="4"/>
        </w:numPr>
        <w:rPr>
          <w:lang w:eastAsia="zh-CN" w:bidi="ar-SA"/>
        </w:rPr>
      </w:pPr>
      <w:r>
        <w:rPr>
          <w:lang w:eastAsia="zh-CN" w:bidi="ar-SA"/>
        </w:rPr>
        <w:t>2 wings stretched out to touch other wings.</w:t>
      </w:r>
      <w:r w:rsidR="00B82ED1">
        <w:rPr>
          <w:lang w:eastAsia="zh-CN" w:bidi="ar-SA"/>
        </w:rPr>
        <w:br/>
      </w:r>
      <w:r w:rsidR="00B82ED1">
        <w:rPr>
          <w:lang w:eastAsia="zh-CN" w:bidi="ar-SA"/>
        </w:rPr>
        <w:br/>
      </w:r>
      <w:r w:rsidR="00B82ED1">
        <w:rPr>
          <w:lang w:eastAsia="zh-CN" w:bidi="ar-SA"/>
        </w:rPr>
        <w:br/>
      </w:r>
    </w:p>
    <w:p w:rsidR="00B82ED1" w:rsidRDefault="00B82ED1" w:rsidP="00B82ED1">
      <w:pPr>
        <w:pStyle w:val="ListParagraph"/>
        <w:numPr>
          <w:ilvl w:val="0"/>
          <w:numId w:val="4"/>
        </w:numPr>
        <w:rPr>
          <w:lang w:eastAsia="zh-CN" w:bidi="ar-SA"/>
        </w:rPr>
      </w:pPr>
      <w:r>
        <w:rPr>
          <w:lang w:eastAsia="zh-CN" w:bidi="ar-SA"/>
        </w:rPr>
        <w:t>There is the emphasis on the number 4 and the layout of the cherubim from the top view looks like a square.</w:t>
      </w:r>
      <w:r>
        <w:rPr>
          <w:lang w:eastAsia="zh-CN" w:bidi="ar-SA"/>
        </w:rPr>
        <w:br/>
        <w:t>significance:</w:t>
      </w:r>
      <w:r>
        <w:rPr>
          <w:lang w:eastAsia="zh-CN" w:bidi="ar-SA"/>
        </w:rPr>
        <w:br/>
      </w:r>
      <w:r>
        <w:rPr>
          <w:lang w:eastAsia="zh-CN" w:bidi="ar-SA"/>
        </w:rPr>
        <w:br/>
      </w:r>
      <w:r>
        <w:rPr>
          <w:lang w:eastAsia="zh-CN" w:bidi="ar-SA"/>
        </w:rPr>
        <w:br/>
      </w:r>
      <w:r>
        <w:rPr>
          <w:lang w:eastAsia="zh-CN" w:bidi="ar-SA"/>
        </w:rPr>
        <w:br/>
      </w:r>
    </w:p>
    <w:p w:rsidR="008E3241" w:rsidRDefault="00D91ECE" w:rsidP="008E3241">
      <w:pPr>
        <w:pStyle w:val="ListParagraph"/>
        <w:numPr>
          <w:ilvl w:val="0"/>
          <w:numId w:val="4"/>
        </w:numPr>
        <w:rPr>
          <w:lang w:eastAsia="zh-CN" w:bidi="ar-SA"/>
        </w:rPr>
      </w:pPr>
      <w:r>
        <w:rPr>
          <w:lang w:eastAsia="zh-CN" w:bidi="ar-SA"/>
        </w:rPr>
        <w:br w:type="page"/>
      </w:r>
      <w:r w:rsidR="00D77780">
        <w:rPr>
          <w:lang w:eastAsia="zh-CN" w:bidi="ar-SA"/>
        </w:rPr>
        <w:lastRenderedPageBreak/>
        <w:t>What else do can we see from the vision of the living creatures</w:t>
      </w:r>
      <w:r w:rsidR="008E3241">
        <w:rPr>
          <w:lang w:eastAsia="zh-CN" w:bidi="ar-SA"/>
        </w:rPr>
        <w:t>?</w:t>
      </w:r>
      <w:r w:rsidR="008E3241">
        <w:rPr>
          <w:lang w:eastAsia="zh-CN" w:bidi="ar-SA"/>
        </w:rPr>
        <w:br/>
      </w:r>
    </w:p>
    <w:p w:rsidR="008E3241" w:rsidRPr="00D4258F" w:rsidRDefault="00D77780" w:rsidP="00D91ECE">
      <w:pPr>
        <w:pStyle w:val="ListParagraph"/>
        <w:numPr>
          <w:ilvl w:val="1"/>
          <w:numId w:val="4"/>
        </w:numPr>
        <w:rPr>
          <w:color w:val="000000" w:themeColor="text1"/>
          <w:lang w:eastAsia="zh-CN" w:bidi="ar-SA"/>
        </w:rPr>
      </w:pPr>
      <w:r>
        <w:rPr>
          <w:lang w:eastAsia="zh-CN" w:bidi="ar-SA"/>
        </w:rPr>
        <w:t>Their legs were straight</w:t>
      </w:r>
      <w:r w:rsidR="00D91ECE">
        <w:rPr>
          <w:lang w:eastAsia="zh-CN" w:bidi="ar-SA"/>
        </w:rPr>
        <w:t xml:space="preserve">. </w:t>
      </w:r>
      <w:r w:rsidR="00D91ECE">
        <w:rPr>
          <w:lang w:eastAsia="zh-CN" w:bidi="ar-SA"/>
        </w:rPr>
        <w:br/>
        <w:t>See Jeremiah 31:9; Isaiah 26:7; 1 Samuel 12:23</w:t>
      </w:r>
      <w:r w:rsidR="00D91ECE">
        <w:rPr>
          <w:lang w:eastAsia="zh-CN" w:bidi="ar-SA"/>
        </w:rPr>
        <w:br/>
      </w:r>
      <w:r w:rsidR="00D4258F">
        <w:rPr>
          <w:color w:val="FFFFFF" w:themeColor="background1"/>
          <w:lang w:eastAsia="zh-CN" w:bidi="ar-SA"/>
        </w:rPr>
        <w:br/>
      </w:r>
      <w:r w:rsidR="00D4258F">
        <w:rPr>
          <w:color w:val="FFFFFF" w:themeColor="background1"/>
          <w:lang w:eastAsia="zh-CN" w:bidi="ar-SA"/>
        </w:rPr>
        <w:br/>
      </w:r>
      <w:r w:rsidR="00D4258F">
        <w:rPr>
          <w:color w:val="FFFFFF" w:themeColor="background1"/>
          <w:lang w:eastAsia="zh-CN" w:bidi="ar-SA"/>
        </w:rPr>
        <w:br/>
      </w:r>
    </w:p>
    <w:p w:rsidR="00D91ECE" w:rsidRPr="00D4258F" w:rsidRDefault="00D91ECE" w:rsidP="002C7A4E">
      <w:pPr>
        <w:pStyle w:val="ListParagraph"/>
        <w:numPr>
          <w:ilvl w:val="1"/>
          <w:numId w:val="4"/>
        </w:numPr>
        <w:rPr>
          <w:color w:val="000000" w:themeColor="text1"/>
          <w:lang w:eastAsia="zh-CN" w:bidi="ar-SA"/>
        </w:rPr>
      </w:pPr>
      <w:r w:rsidRPr="00D4258F">
        <w:rPr>
          <w:color w:val="000000" w:themeColor="text1"/>
          <w:lang w:eastAsia="zh-CN" w:bidi="ar-SA"/>
        </w:rPr>
        <w:t>They have soles like the feet of calves.</w:t>
      </w:r>
      <w:r w:rsidRPr="00D4258F">
        <w:rPr>
          <w:color w:val="000000" w:themeColor="text1"/>
          <w:lang w:eastAsia="zh-CN" w:bidi="ar-SA"/>
        </w:rPr>
        <w:br/>
        <w:t>See Psalm 29:6</w:t>
      </w:r>
      <w:r w:rsidR="003963F8" w:rsidRPr="00D4258F">
        <w:rPr>
          <w:color w:val="000000" w:themeColor="text1"/>
          <w:lang w:eastAsia="zh-CN" w:bidi="ar-SA"/>
        </w:rPr>
        <w:t>; Malachi 4:2</w:t>
      </w:r>
      <w:r w:rsidRPr="00D4258F">
        <w:rPr>
          <w:color w:val="4F81BD" w:themeColor="accent1"/>
          <w:lang w:eastAsia="zh-CN" w:bidi="ar-SA"/>
        </w:rPr>
        <w:br/>
      </w:r>
      <w:r w:rsidR="00D4258F">
        <w:rPr>
          <w:color w:val="4F81BD" w:themeColor="accent1"/>
          <w:lang w:eastAsia="zh-CN" w:bidi="ar-SA"/>
        </w:rPr>
        <w:br/>
      </w:r>
      <w:r w:rsidR="00D4258F">
        <w:rPr>
          <w:color w:val="4F81BD" w:themeColor="accent1"/>
          <w:lang w:eastAsia="zh-CN" w:bidi="ar-SA"/>
        </w:rPr>
        <w:br/>
      </w:r>
      <w:r w:rsidR="00D4258F">
        <w:rPr>
          <w:color w:val="4F81BD" w:themeColor="accent1"/>
          <w:lang w:eastAsia="zh-CN" w:bidi="ar-SA"/>
        </w:rPr>
        <w:br/>
      </w:r>
    </w:p>
    <w:p w:rsidR="00D4258F" w:rsidRPr="00D4258F" w:rsidRDefault="002C7A4E" w:rsidP="002C7A4E">
      <w:pPr>
        <w:pStyle w:val="ListParagraph"/>
        <w:numPr>
          <w:ilvl w:val="1"/>
          <w:numId w:val="4"/>
        </w:numPr>
        <w:rPr>
          <w:lang w:eastAsia="zh-CN" w:bidi="ar-SA"/>
        </w:rPr>
      </w:pPr>
      <w:r w:rsidRPr="00D4258F">
        <w:rPr>
          <w:color w:val="000000" w:themeColor="text1"/>
          <w:lang w:eastAsia="zh-CN" w:bidi="ar-SA"/>
        </w:rPr>
        <w:t>The legs were like burnished bronze</w:t>
      </w:r>
      <w:r>
        <w:rPr>
          <w:lang w:eastAsia="zh-CN" w:bidi="ar-SA"/>
        </w:rPr>
        <w:br/>
        <w:t>See Daniel 10:6; Revelation 1:15</w:t>
      </w:r>
      <w:r w:rsidRPr="00D4258F">
        <w:rPr>
          <w:color w:val="4F81BD" w:themeColor="accent1"/>
          <w:lang w:eastAsia="zh-CN" w:bidi="ar-SA"/>
        </w:rPr>
        <w:br/>
      </w:r>
      <w:r w:rsidR="00D4258F">
        <w:rPr>
          <w:color w:val="4F81BD" w:themeColor="accent1"/>
          <w:lang w:eastAsia="zh-CN" w:bidi="ar-SA"/>
        </w:rPr>
        <w:br/>
      </w:r>
      <w:r w:rsidR="00D4258F">
        <w:rPr>
          <w:color w:val="4F81BD" w:themeColor="accent1"/>
          <w:lang w:eastAsia="zh-CN" w:bidi="ar-SA"/>
        </w:rPr>
        <w:br/>
      </w:r>
      <w:r w:rsidR="00D4258F">
        <w:rPr>
          <w:color w:val="4F81BD" w:themeColor="accent1"/>
          <w:lang w:eastAsia="zh-CN" w:bidi="ar-SA"/>
        </w:rPr>
        <w:br/>
      </w:r>
    </w:p>
    <w:p w:rsidR="00D4258F" w:rsidRPr="00D4258F" w:rsidRDefault="00AC32B8" w:rsidP="002C7A4E">
      <w:pPr>
        <w:pStyle w:val="ListParagraph"/>
        <w:numPr>
          <w:ilvl w:val="1"/>
          <w:numId w:val="4"/>
        </w:numPr>
        <w:rPr>
          <w:lang w:eastAsia="zh-CN" w:bidi="ar-SA"/>
        </w:rPr>
      </w:pPr>
      <w:r w:rsidRPr="00D4258F">
        <w:rPr>
          <w:color w:val="000000" w:themeColor="text1"/>
          <w:lang w:eastAsia="zh-CN" w:bidi="ar-SA"/>
        </w:rPr>
        <w:t>They have hands like man</w:t>
      </w:r>
      <w:r w:rsidRPr="00D4258F">
        <w:rPr>
          <w:color w:val="000000" w:themeColor="text1"/>
          <w:lang w:eastAsia="zh-CN" w:bidi="ar-SA"/>
        </w:rPr>
        <w:br/>
      </w:r>
      <w:r w:rsidR="00D4258F">
        <w:rPr>
          <w:color w:val="4F81BD" w:themeColor="accent1"/>
          <w:lang w:eastAsia="zh-CN" w:bidi="ar-SA"/>
        </w:rPr>
        <w:br/>
      </w:r>
      <w:r w:rsidR="00D4258F">
        <w:rPr>
          <w:color w:val="4F81BD" w:themeColor="accent1"/>
          <w:lang w:eastAsia="zh-CN" w:bidi="ar-SA"/>
        </w:rPr>
        <w:br/>
      </w:r>
      <w:r w:rsidR="00D4258F">
        <w:rPr>
          <w:color w:val="4F81BD" w:themeColor="accent1"/>
          <w:lang w:eastAsia="zh-CN" w:bidi="ar-SA"/>
        </w:rPr>
        <w:br/>
      </w:r>
    </w:p>
    <w:p w:rsidR="002C7A4E" w:rsidRPr="00090ABF" w:rsidRDefault="005C406A" w:rsidP="002C7A4E">
      <w:pPr>
        <w:pStyle w:val="ListParagraph"/>
        <w:numPr>
          <w:ilvl w:val="1"/>
          <w:numId w:val="4"/>
        </w:numPr>
        <w:rPr>
          <w:lang w:eastAsia="zh-CN" w:bidi="ar-SA"/>
        </w:rPr>
      </w:pPr>
      <w:r w:rsidRPr="00D4258F">
        <w:rPr>
          <w:color w:val="000000" w:themeColor="text1"/>
          <w:lang w:eastAsia="zh-CN" w:bidi="ar-SA"/>
        </w:rPr>
        <w:t>Their wings are joined</w:t>
      </w:r>
      <w:r w:rsidRPr="00D4258F">
        <w:rPr>
          <w:color w:val="000000" w:themeColor="text1"/>
          <w:lang w:eastAsia="zh-CN" w:bidi="ar-SA"/>
        </w:rPr>
        <w:br/>
      </w:r>
      <w:r w:rsidR="00D4258F">
        <w:rPr>
          <w:color w:val="4F81BD" w:themeColor="accent1"/>
          <w:lang w:eastAsia="zh-CN" w:bidi="ar-SA"/>
        </w:rPr>
        <w:br/>
      </w:r>
      <w:r w:rsidR="00AC32B8" w:rsidRPr="00D4258F">
        <w:rPr>
          <w:color w:val="4F81BD" w:themeColor="accent1"/>
          <w:lang w:eastAsia="zh-CN" w:bidi="ar-SA"/>
        </w:rPr>
        <w:br/>
      </w:r>
      <w:r w:rsidR="00AC32B8" w:rsidRPr="00D4258F">
        <w:rPr>
          <w:color w:val="4F81BD" w:themeColor="accent1"/>
          <w:lang w:eastAsia="zh-CN" w:bidi="ar-SA"/>
        </w:rPr>
        <w:br/>
      </w:r>
    </w:p>
    <w:p w:rsidR="00AC32B8" w:rsidRDefault="00AC32B8" w:rsidP="00AC32B8">
      <w:pPr>
        <w:pStyle w:val="ListParagraph"/>
        <w:numPr>
          <w:ilvl w:val="0"/>
          <w:numId w:val="4"/>
        </w:numPr>
        <w:rPr>
          <w:lang w:eastAsia="zh-CN" w:bidi="ar-SA"/>
        </w:rPr>
      </w:pPr>
      <w:r>
        <w:rPr>
          <w:lang w:eastAsia="zh-CN" w:bidi="ar-SA"/>
        </w:rPr>
        <w:t>Then, we want to note the motion of the cherubim,</w:t>
      </w:r>
      <w:r>
        <w:rPr>
          <w:lang w:eastAsia="zh-CN" w:bidi="ar-SA"/>
        </w:rPr>
        <w:br/>
      </w:r>
    </w:p>
    <w:p w:rsidR="00AC32B8" w:rsidRDefault="00AC32B8" w:rsidP="00AC32B8">
      <w:pPr>
        <w:pStyle w:val="ListParagraph"/>
        <w:numPr>
          <w:ilvl w:val="1"/>
          <w:numId w:val="4"/>
        </w:numPr>
        <w:rPr>
          <w:lang w:eastAsia="zh-CN" w:bidi="ar-SA"/>
        </w:rPr>
      </w:pPr>
      <w:r>
        <w:rPr>
          <w:lang w:eastAsia="zh-CN" w:bidi="ar-SA"/>
        </w:rPr>
        <w:t>They move only forward, they do not turn wherever they went (v12).</w:t>
      </w:r>
      <w:r>
        <w:rPr>
          <w:lang w:eastAsia="zh-CN" w:bidi="ar-SA"/>
        </w:rPr>
        <w:br/>
      </w:r>
      <w:r>
        <w:rPr>
          <w:lang w:eastAsia="zh-CN" w:bidi="ar-SA"/>
        </w:rPr>
        <w:br/>
      </w:r>
    </w:p>
    <w:p w:rsidR="00AC32B8" w:rsidRDefault="00AC32B8" w:rsidP="00AC32B8">
      <w:pPr>
        <w:pStyle w:val="ListParagraph"/>
        <w:numPr>
          <w:ilvl w:val="1"/>
          <w:numId w:val="4"/>
        </w:numPr>
        <w:rPr>
          <w:lang w:eastAsia="zh-CN" w:bidi="ar-SA"/>
        </w:rPr>
      </w:pPr>
      <w:r>
        <w:rPr>
          <w:lang w:eastAsia="zh-CN" w:bidi="ar-SA"/>
        </w:rPr>
        <w:t>They move only when the Spirit directed them to go.</w:t>
      </w:r>
      <w:r>
        <w:rPr>
          <w:lang w:eastAsia="zh-CN" w:bidi="ar-SA"/>
        </w:rPr>
        <w:br/>
      </w:r>
      <w:r>
        <w:rPr>
          <w:lang w:eastAsia="zh-CN" w:bidi="ar-SA"/>
        </w:rPr>
        <w:br/>
      </w:r>
    </w:p>
    <w:p w:rsidR="00AC32B8" w:rsidRDefault="00AC32B8" w:rsidP="00AC32B8">
      <w:pPr>
        <w:pStyle w:val="ListParagraph"/>
        <w:numPr>
          <w:ilvl w:val="1"/>
          <w:numId w:val="4"/>
        </w:numPr>
        <w:rPr>
          <w:lang w:eastAsia="zh-CN" w:bidi="ar-SA"/>
        </w:rPr>
      </w:pPr>
      <w:r>
        <w:rPr>
          <w:lang w:eastAsia="zh-CN" w:bidi="ar-SA"/>
        </w:rPr>
        <w:t>They move quickly, like a flash of lightning (v14).</w:t>
      </w:r>
      <w:r>
        <w:rPr>
          <w:lang w:eastAsia="zh-CN" w:bidi="ar-SA"/>
        </w:rPr>
        <w:br/>
      </w:r>
      <w:r>
        <w:rPr>
          <w:lang w:eastAsia="zh-CN" w:bidi="ar-SA"/>
        </w:rPr>
        <w:br/>
      </w:r>
    </w:p>
    <w:p w:rsidR="007B4006" w:rsidRDefault="00AC32B8" w:rsidP="00AC32B8">
      <w:pPr>
        <w:pStyle w:val="ListParagraph"/>
        <w:numPr>
          <w:ilvl w:val="1"/>
          <w:numId w:val="4"/>
        </w:numPr>
        <w:rPr>
          <w:lang w:eastAsia="zh-CN" w:bidi="ar-SA"/>
        </w:rPr>
      </w:pPr>
      <w:r>
        <w:rPr>
          <w:lang w:eastAsia="zh-CN" w:bidi="ar-SA"/>
        </w:rPr>
        <w:t>They manifest glorious appearances (v13).</w:t>
      </w:r>
      <w:r w:rsidR="007B4006">
        <w:rPr>
          <w:lang w:eastAsia="zh-CN" w:bidi="ar-SA"/>
        </w:rPr>
        <w:br/>
      </w:r>
      <w:r w:rsidR="007B4006">
        <w:rPr>
          <w:lang w:eastAsia="zh-CN" w:bidi="ar-SA"/>
        </w:rPr>
        <w:br/>
      </w:r>
    </w:p>
    <w:p w:rsidR="0028432F" w:rsidRDefault="0028432F" w:rsidP="0028432F">
      <w:pPr>
        <w:pStyle w:val="Heading3"/>
        <w:rPr>
          <w:lang w:eastAsia="zh-CN" w:bidi="ar-SA"/>
        </w:rPr>
      </w:pPr>
      <w:r>
        <w:rPr>
          <w:lang w:eastAsia="zh-CN" w:bidi="ar-SA"/>
        </w:rPr>
        <w:t>My application:</w:t>
      </w:r>
    </w:p>
    <w:p w:rsidR="00D4258F" w:rsidRDefault="00D4258F" w:rsidP="00D4258F">
      <w:pPr>
        <w:rPr>
          <w:lang w:eastAsia="zh-CN" w:bidi="ar-SA"/>
        </w:rPr>
      </w:pPr>
    </w:p>
    <w:p w:rsidR="00D4258F" w:rsidRPr="00D4258F" w:rsidRDefault="00D4258F" w:rsidP="00D4258F">
      <w:pPr>
        <w:rPr>
          <w:lang w:eastAsia="zh-CN" w:bidi="ar-SA"/>
        </w:rPr>
      </w:pPr>
    </w:p>
    <w:p w:rsidR="007B4006" w:rsidRDefault="007B4006" w:rsidP="007B4006">
      <w:pPr>
        <w:pStyle w:val="Heading2"/>
        <w:rPr>
          <w:lang w:eastAsia="zh-CN" w:bidi="ar-SA"/>
        </w:rPr>
      </w:pPr>
      <w:r>
        <w:rPr>
          <w:lang w:eastAsia="zh-CN" w:bidi="ar-SA"/>
        </w:rPr>
        <w:lastRenderedPageBreak/>
        <w:t>The wheels</w:t>
      </w:r>
    </w:p>
    <w:p w:rsidR="007B4006" w:rsidRDefault="007B4006" w:rsidP="007B4006">
      <w:pPr>
        <w:pStyle w:val="Quote"/>
        <w:ind w:left="567" w:right="560"/>
        <w:rPr>
          <w:lang w:eastAsia="zh-CN" w:bidi="ar-SA"/>
        </w:rPr>
      </w:pPr>
      <w:r>
        <w:rPr>
          <w:lang w:eastAsia="zh-CN" w:bidi="ar-SA"/>
        </w:rPr>
        <w:t xml:space="preserve"> </w:t>
      </w:r>
      <w:r w:rsidR="00AC32B8">
        <w:rPr>
          <w:lang w:eastAsia="zh-CN" w:bidi="ar-SA"/>
        </w:rPr>
        <w:br/>
      </w:r>
      <w:r w:rsidRPr="007B4006">
        <w:rPr>
          <w:rFonts w:ascii="Cambria" w:hAnsi="Cambria" w:cs="Cambria"/>
          <w:vertAlign w:val="superscript"/>
          <w:lang w:eastAsia="zh-CN" w:bidi="ar-SA"/>
        </w:rPr>
        <w:t>﻿</w:t>
      </w:r>
      <w:r w:rsidRPr="007B4006">
        <w:rPr>
          <w:vertAlign w:val="superscript"/>
          <w:lang w:eastAsia="zh-CN" w:bidi="ar-SA"/>
        </w:rPr>
        <w:t>15</w:t>
      </w:r>
      <w:r w:rsidRPr="007B4006">
        <w:rPr>
          <w:rFonts w:ascii="Cambria" w:hAnsi="Cambria" w:cs="Cambria"/>
          <w:vertAlign w:val="superscript"/>
          <w:lang w:eastAsia="zh-CN" w:bidi="ar-SA"/>
        </w:rPr>
        <w:t>﻿</w:t>
      </w:r>
      <w:r w:rsidRPr="007B4006">
        <w:rPr>
          <w:lang w:eastAsia="zh-CN" w:bidi="ar-SA"/>
        </w:rPr>
        <w:t xml:space="preserve"> Now as I looked at the living creatures, behold, </w:t>
      </w:r>
      <w:r w:rsidRPr="007B4006">
        <w:rPr>
          <w:rFonts w:ascii="Cambria" w:hAnsi="Cambria" w:cs="Cambria"/>
          <w:lang w:eastAsia="zh-CN" w:bidi="ar-SA"/>
        </w:rPr>
        <w:t>﻿</w:t>
      </w:r>
      <w:r w:rsidRPr="007B4006">
        <w:rPr>
          <w:lang w:eastAsia="zh-CN" w:bidi="ar-SA"/>
        </w:rPr>
        <w:t xml:space="preserve">a wheel was on the earth beside each living creature with its four faces. </w:t>
      </w:r>
      <w:r w:rsidRPr="007B4006">
        <w:rPr>
          <w:rFonts w:ascii="Cambria" w:hAnsi="Cambria" w:cs="Cambria"/>
          <w:vertAlign w:val="superscript"/>
          <w:lang w:eastAsia="zh-CN" w:bidi="ar-SA"/>
        </w:rPr>
        <w:t>﻿</w:t>
      </w:r>
      <w:r w:rsidRPr="007B4006">
        <w:rPr>
          <w:vertAlign w:val="superscript"/>
          <w:lang w:eastAsia="zh-CN" w:bidi="ar-SA"/>
        </w:rPr>
        <w:t>16</w:t>
      </w:r>
      <w:r w:rsidRPr="007B4006">
        <w:rPr>
          <w:rFonts w:ascii="Cambria" w:hAnsi="Cambria" w:cs="Cambria"/>
          <w:vertAlign w:val="superscript"/>
          <w:lang w:eastAsia="zh-CN" w:bidi="ar-SA"/>
        </w:rPr>
        <w:t>﻿</w:t>
      </w:r>
      <w:r w:rsidRPr="007B4006">
        <w:rPr>
          <w:lang w:eastAsia="zh-CN" w:bidi="ar-SA"/>
        </w:rPr>
        <w:t xml:space="preserve"> </w:t>
      </w:r>
      <w:r w:rsidRPr="007B4006">
        <w:rPr>
          <w:rFonts w:ascii="Cambria" w:hAnsi="Cambria" w:cs="Cambria"/>
          <w:lang w:eastAsia="zh-CN" w:bidi="ar-SA"/>
        </w:rPr>
        <w:t>﻿</w:t>
      </w:r>
      <w:r w:rsidRPr="007B4006">
        <w:rPr>
          <w:lang w:eastAsia="zh-CN" w:bidi="ar-SA"/>
        </w:rPr>
        <w:t xml:space="preserve">The appearance of the wheels and their workings was </w:t>
      </w:r>
      <w:r w:rsidRPr="007B4006">
        <w:rPr>
          <w:rFonts w:ascii="Cambria" w:hAnsi="Cambria" w:cs="Cambria"/>
          <w:lang w:eastAsia="zh-CN" w:bidi="ar-SA"/>
        </w:rPr>
        <w:t>﻿</w:t>
      </w:r>
      <w:r w:rsidRPr="007B4006">
        <w:rPr>
          <w:lang w:eastAsia="zh-CN" w:bidi="ar-SA"/>
        </w:rPr>
        <w:t xml:space="preserve">like the color of beryl, and all four had the same likeness. The appearance of their workings was, as it were, a wheel in the middle of a wheel. </w:t>
      </w:r>
      <w:r w:rsidRPr="007B4006">
        <w:rPr>
          <w:rFonts w:ascii="Cambria" w:hAnsi="Cambria" w:cs="Cambria"/>
          <w:vertAlign w:val="superscript"/>
          <w:lang w:eastAsia="zh-CN" w:bidi="ar-SA"/>
        </w:rPr>
        <w:t>﻿</w:t>
      </w:r>
      <w:r w:rsidRPr="007B4006">
        <w:rPr>
          <w:vertAlign w:val="superscript"/>
          <w:lang w:eastAsia="zh-CN" w:bidi="ar-SA"/>
        </w:rPr>
        <w:t>17</w:t>
      </w:r>
      <w:r w:rsidRPr="007B4006">
        <w:rPr>
          <w:rFonts w:ascii="Cambria" w:hAnsi="Cambria" w:cs="Cambria"/>
          <w:vertAlign w:val="superscript"/>
          <w:lang w:eastAsia="zh-CN" w:bidi="ar-SA"/>
        </w:rPr>
        <w:t>﻿</w:t>
      </w:r>
      <w:r w:rsidRPr="007B4006">
        <w:rPr>
          <w:lang w:eastAsia="zh-CN" w:bidi="ar-SA"/>
        </w:rPr>
        <w:t xml:space="preserve"> When they moved, they went toward any one of four directions; they did not turn aside when they went. </w:t>
      </w:r>
      <w:r w:rsidRPr="007B4006">
        <w:rPr>
          <w:rFonts w:ascii="Cambria" w:hAnsi="Cambria" w:cs="Cambria"/>
          <w:vertAlign w:val="superscript"/>
          <w:lang w:eastAsia="zh-CN" w:bidi="ar-SA"/>
        </w:rPr>
        <w:t>﻿</w:t>
      </w:r>
      <w:r w:rsidRPr="007B4006">
        <w:rPr>
          <w:vertAlign w:val="superscript"/>
          <w:lang w:eastAsia="zh-CN" w:bidi="ar-SA"/>
        </w:rPr>
        <w:t>18</w:t>
      </w:r>
      <w:r w:rsidRPr="007B4006">
        <w:rPr>
          <w:rFonts w:ascii="Cambria" w:hAnsi="Cambria" w:cs="Cambria"/>
          <w:vertAlign w:val="superscript"/>
          <w:lang w:eastAsia="zh-CN" w:bidi="ar-SA"/>
        </w:rPr>
        <w:t>﻿</w:t>
      </w:r>
      <w:r w:rsidRPr="007B4006">
        <w:rPr>
          <w:lang w:eastAsia="zh-CN" w:bidi="ar-SA"/>
        </w:rPr>
        <w:t xml:space="preserve"> As for their rims, they were so high they were awesome; and their rims were </w:t>
      </w:r>
      <w:r w:rsidRPr="007B4006">
        <w:rPr>
          <w:rFonts w:ascii="Cambria" w:hAnsi="Cambria" w:cs="Cambria"/>
          <w:lang w:eastAsia="zh-CN" w:bidi="ar-SA"/>
        </w:rPr>
        <w:t>﻿</w:t>
      </w:r>
      <w:r w:rsidRPr="007B4006">
        <w:rPr>
          <w:lang w:eastAsia="zh-CN" w:bidi="ar-SA"/>
        </w:rPr>
        <w:t xml:space="preserve">full of eyes, all around the four of them. </w:t>
      </w:r>
      <w:r w:rsidRPr="007B4006">
        <w:rPr>
          <w:rFonts w:ascii="Cambria" w:hAnsi="Cambria" w:cs="Cambria"/>
          <w:vertAlign w:val="superscript"/>
          <w:lang w:eastAsia="zh-CN" w:bidi="ar-SA"/>
        </w:rPr>
        <w:t>﻿</w:t>
      </w:r>
      <w:r w:rsidRPr="007B4006">
        <w:rPr>
          <w:vertAlign w:val="superscript"/>
          <w:lang w:eastAsia="zh-CN" w:bidi="ar-SA"/>
        </w:rPr>
        <w:t>19</w:t>
      </w:r>
      <w:r w:rsidRPr="007B4006">
        <w:rPr>
          <w:rFonts w:ascii="Cambria" w:hAnsi="Cambria" w:cs="Cambria"/>
          <w:vertAlign w:val="superscript"/>
          <w:lang w:eastAsia="zh-CN" w:bidi="ar-SA"/>
        </w:rPr>
        <w:t>﻿</w:t>
      </w:r>
      <w:r w:rsidRPr="007B4006">
        <w:rPr>
          <w:lang w:eastAsia="zh-CN" w:bidi="ar-SA"/>
        </w:rPr>
        <w:t xml:space="preserve"> </w:t>
      </w:r>
      <w:r w:rsidRPr="007B4006">
        <w:rPr>
          <w:rFonts w:ascii="Cambria" w:hAnsi="Cambria" w:cs="Cambria"/>
          <w:lang w:eastAsia="zh-CN" w:bidi="ar-SA"/>
        </w:rPr>
        <w:t>﻿</w:t>
      </w:r>
      <w:r w:rsidRPr="007B4006">
        <w:rPr>
          <w:lang w:eastAsia="zh-CN" w:bidi="ar-SA"/>
        </w:rPr>
        <w:t xml:space="preserve">When the living creatures went, the wheels went beside them; and when the living creatures were lifted up from the earth, the wheels were lifted up. </w:t>
      </w:r>
      <w:r w:rsidRPr="007B4006">
        <w:rPr>
          <w:rFonts w:ascii="Cambria" w:hAnsi="Cambria" w:cs="Cambria"/>
          <w:vertAlign w:val="superscript"/>
          <w:lang w:eastAsia="zh-CN" w:bidi="ar-SA"/>
        </w:rPr>
        <w:t>﻿</w:t>
      </w:r>
      <w:r w:rsidRPr="007B4006">
        <w:rPr>
          <w:vertAlign w:val="superscript"/>
          <w:lang w:eastAsia="zh-CN" w:bidi="ar-SA"/>
        </w:rPr>
        <w:t>20</w:t>
      </w:r>
      <w:r w:rsidRPr="007B4006">
        <w:rPr>
          <w:rFonts w:ascii="Cambria" w:hAnsi="Cambria" w:cs="Cambria"/>
          <w:vertAlign w:val="superscript"/>
          <w:lang w:eastAsia="zh-CN" w:bidi="ar-SA"/>
        </w:rPr>
        <w:t>﻿</w:t>
      </w:r>
      <w:r w:rsidRPr="007B4006">
        <w:rPr>
          <w:lang w:eastAsia="zh-CN" w:bidi="ar-SA"/>
        </w:rPr>
        <w:t xml:space="preserve"> Wherever the spirit wanted to go, they went, because there the spirit went; and the wheels were lifted together with them, </w:t>
      </w:r>
      <w:r w:rsidRPr="007B4006">
        <w:rPr>
          <w:rFonts w:ascii="Cambria" w:hAnsi="Cambria" w:cs="Cambria"/>
          <w:lang w:eastAsia="zh-CN" w:bidi="ar-SA"/>
        </w:rPr>
        <w:t>﻿</w:t>
      </w:r>
      <w:r w:rsidRPr="007B4006">
        <w:rPr>
          <w:lang w:eastAsia="zh-CN" w:bidi="ar-SA"/>
        </w:rPr>
        <w:t xml:space="preserve">for the spirit of the </w:t>
      </w:r>
      <w:r w:rsidRPr="007B4006">
        <w:rPr>
          <w:rFonts w:ascii="Cambria" w:hAnsi="Cambria" w:cs="Cambria"/>
          <w:lang w:eastAsia="zh-CN" w:bidi="ar-SA"/>
        </w:rPr>
        <w:t>﻿</w:t>
      </w:r>
      <w:r w:rsidRPr="007B4006">
        <w:rPr>
          <w:lang w:eastAsia="zh-CN" w:bidi="ar-SA"/>
        </w:rPr>
        <w:t xml:space="preserve">living creatures was in the wheels. </w:t>
      </w:r>
      <w:r w:rsidRPr="007B4006">
        <w:rPr>
          <w:rFonts w:ascii="Cambria" w:hAnsi="Cambria" w:cs="Cambria"/>
          <w:vertAlign w:val="superscript"/>
          <w:lang w:eastAsia="zh-CN" w:bidi="ar-SA"/>
        </w:rPr>
        <w:t>﻿</w:t>
      </w:r>
      <w:r w:rsidRPr="007B4006">
        <w:rPr>
          <w:vertAlign w:val="superscript"/>
          <w:lang w:eastAsia="zh-CN" w:bidi="ar-SA"/>
        </w:rPr>
        <w:t>21</w:t>
      </w:r>
      <w:r w:rsidRPr="007B4006">
        <w:rPr>
          <w:rFonts w:ascii="Cambria" w:hAnsi="Cambria" w:cs="Cambria"/>
          <w:vertAlign w:val="superscript"/>
          <w:lang w:eastAsia="zh-CN" w:bidi="ar-SA"/>
        </w:rPr>
        <w:t>﻿</w:t>
      </w:r>
      <w:r w:rsidRPr="007B4006">
        <w:rPr>
          <w:lang w:eastAsia="zh-CN" w:bidi="ar-SA"/>
        </w:rPr>
        <w:t xml:space="preserve"> When those went, these went; when those stood, these stood; and when those were lifted up from the earth, the wheels were lifted up together with them, for the spirit of the </w:t>
      </w:r>
      <w:r w:rsidRPr="007B4006">
        <w:rPr>
          <w:rFonts w:ascii="Cambria" w:hAnsi="Cambria" w:cs="Cambria"/>
          <w:lang w:eastAsia="zh-CN" w:bidi="ar-SA"/>
        </w:rPr>
        <w:t>﻿</w:t>
      </w:r>
      <w:r w:rsidRPr="007B4006">
        <w:rPr>
          <w:lang w:eastAsia="zh-CN" w:bidi="ar-SA"/>
        </w:rPr>
        <w:t xml:space="preserve">living creatures was in the wheels. </w:t>
      </w:r>
    </w:p>
    <w:p w:rsidR="007B4006" w:rsidRDefault="007B4006" w:rsidP="007B4006">
      <w:pPr>
        <w:rPr>
          <w:lang w:eastAsia="zh-CN" w:bidi="ar-SA"/>
        </w:rPr>
      </w:pPr>
    </w:p>
    <w:p w:rsidR="007B4006" w:rsidRDefault="008B7E30" w:rsidP="007B4006">
      <w:pPr>
        <w:rPr>
          <w:lang w:eastAsia="zh-CN" w:bidi="ar-SA"/>
        </w:rPr>
      </w:pPr>
      <w:r>
        <w:rPr>
          <w:lang w:eastAsia="zh-CN" w:bidi="ar-SA"/>
        </w:rPr>
        <w:t>Key things to note about the wheels:</w:t>
      </w:r>
    </w:p>
    <w:p w:rsidR="000D48BB" w:rsidRDefault="008B7E30" w:rsidP="008B7E30">
      <w:pPr>
        <w:pStyle w:val="ListParagraph"/>
        <w:numPr>
          <w:ilvl w:val="0"/>
          <w:numId w:val="5"/>
        </w:numPr>
        <w:rPr>
          <w:lang w:eastAsia="zh-CN" w:bidi="ar-SA"/>
        </w:rPr>
      </w:pPr>
      <w:r>
        <w:rPr>
          <w:lang w:eastAsia="zh-CN" w:bidi="ar-SA"/>
        </w:rPr>
        <w:t xml:space="preserve">It is a difficult thing to visualize and even harder to understand how this thing can be constructed. </w:t>
      </w:r>
      <w:r w:rsidRPr="008B7E30">
        <w:rPr>
          <w:u w:val="single"/>
          <w:lang w:eastAsia="zh-CN" w:bidi="ar-SA"/>
        </w:rPr>
        <w:t>But that is not the point</w:t>
      </w:r>
      <w:r>
        <w:rPr>
          <w:lang w:eastAsia="zh-CN" w:bidi="ar-SA"/>
        </w:rPr>
        <w:t>! The emphasis on the wheels would be that cherubim can move anywhere, in all direction without resistance. Freely and effortlessly the wheel support and keep pace with the movement of the living creatures.</w:t>
      </w:r>
      <w:r w:rsidR="000D48BB">
        <w:rPr>
          <w:lang w:eastAsia="zh-CN" w:bidi="ar-SA"/>
        </w:rPr>
        <w:br/>
      </w:r>
    </w:p>
    <w:p w:rsidR="000D48BB" w:rsidRDefault="001F6FCF" w:rsidP="008B7E30">
      <w:pPr>
        <w:pStyle w:val="ListParagraph"/>
        <w:numPr>
          <w:ilvl w:val="0"/>
          <w:numId w:val="5"/>
        </w:numPr>
        <w:rPr>
          <w:lang w:eastAsia="zh-CN" w:bidi="ar-SA"/>
        </w:rPr>
      </w:pPr>
      <w:r>
        <w:rPr>
          <w:lang w:eastAsia="zh-CN" w:bidi="ar-SA"/>
        </w:rPr>
        <w:t xml:space="preserve">In verse 20 we have the statement "wherever the spirit wanted to go, they went, because there the spirit went;" What is this spirit? </w:t>
      </w:r>
      <w:r w:rsidR="006C01EA">
        <w:rPr>
          <w:lang w:eastAsia="zh-CN" w:bidi="ar-SA"/>
        </w:rPr>
        <w:t>We note:</w:t>
      </w:r>
      <w:r w:rsidR="000D48BB">
        <w:rPr>
          <w:lang w:eastAsia="zh-CN" w:bidi="ar-SA"/>
        </w:rPr>
        <w:br/>
      </w:r>
    </w:p>
    <w:p w:rsidR="006C01EA" w:rsidRDefault="006C01EA" w:rsidP="006C01EA">
      <w:pPr>
        <w:pStyle w:val="ListParagraph"/>
        <w:numPr>
          <w:ilvl w:val="1"/>
          <w:numId w:val="5"/>
        </w:numPr>
        <w:rPr>
          <w:lang w:eastAsia="zh-CN" w:bidi="ar-SA"/>
        </w:rPr>
      </w:pPr>
      <w:r>
        <w:rPr>
          <w:lang w:eastAsia="zh-CN" w:bidi="ar-SA"/>
        </w:rPr>
        <w:t>It is singular in tense.</w:t>
      </w:r>
    </w:p>
    <w:p w:rsidR="006C01EA" w:rsidRDefault="006C01EA" w:rsidP="006C01EA">
      <w:pPr>
        <w:pStyle w:val="ListParagraph"/>
        <w:numPr>
          <w:ilvl w:val="1"/>
          <w:numId w:val="5"/>
        </w:numPr>
        <w:rPr>
          <w:lang w:eastAsia="zh-CN" w:bidi="ar-SA"/>
        </w:rPr>
      </w:pPr>
      <w:r>
        <w:rPr>
          <w:lang w:eastAsia="zh-CN" w:bidi="ar-SA"/>
        </w:rPr>
        <w:t>It rules over the actions of the living creatures.</w:t>
      </w:r>
    </w:p>
    <w:p w:rsidR="006C01EA" w:rsidRDefault="006C01EA" w:rsidP="006C01EA">
      <w:pPr>
        <w:pStyle w:val="ListParagraph"/>
        <w:numPr>
          <w:ilvl w:val="1"/>
          <w:numId w:val="5"/>
        </w:numPr>
        <w:rPr>
          <w:lang w:eastAsia="zh-CN" w:bidi="ar-SA"/>
        </w:rPr>
      </w:pPr>
      <w:r>
        <w:rPr>
          <w:lang w:eastAsia="zh-CN" w:bidi="ar-SA"/>
        </w:rPr>
        <w:t>It is called the spirit of the living creature. In older translation it is sometimes stated as the spirit of life.</w:t>
      </w:r>
      <w:r>
        <w:rPr>
          <w:lang w:eastAsia="zh-CN" w:bidi="ar-SA"/>
        </w:rPr>
        <w:br/>
      </w:r>
    </w:p>
    <w:p w:rsidR="006C01EA" w:rsidRDefault="006C01EA" w:rsidP="006C01EA">
      <w:pPr>
        <w:ind w:left="720"/>
        <w:rPr>
          <w:lang w:eastAsia="zh-CN" w:bidi="ar-SA"/>
        </w:rPr>
      </w:pPr>
      <w:r>
        <w:rPr>
          <w:lang w:eastAsia="zh-CN" w:bidi="ar-SA"/>
        </w:rPr>
        <w:t>Some commentator suggest that this spirit of the living creature/spirit of life refers to the Holy Spirit. In another words, the wheel is a symbolic representation of the outward working of the Holy Spirit. Thus, we can view the description of the wheel as:</w:t>
      </w:r>
    </w:p>
    <w:p w:rsidR="000D48BB" w:rsidRPr="000D48BB" w:rsidRDefault="000D48BB" w:rsidP="000D48BB">
      <w:pPr>
        <w:pStyle w:val="ListParagraph"/>
        <w:numPr>
          <w:ilvl w:val="0"/>
          <w:numId w:val="7"/>
        </w:numPr>
        <w:spacing w:before="0" w:after="0" w:line="240" w:lineRule="auto"/>
        <w:rPr>
          <w:rFonts w:eastAsia="Times New Roman" w:cs="Times New Roman"/>
          <w:lang w:val="en-SG" w:eastAsia="zh-CN" w:bidi="ar-SA"/>
        </w:rPr>
      </w:pPr>
      <w:r w:rsidRPr="000D48BB">
        <w:rPr>
          <w:rFonts w:eastAsia="Times New Roman" w:cs="Times New Roman"/>
          <w:lang w:eastAsia="zh-CN" w:bidi="ar-SA"/>
        </w:rPr>
        <w:t>"</w:t>
      </w:r>
      <w:r>
        <w:rPr>
          <w:rFonts w:eastAsia="Times New Roman" w:cs="Times New Roman"/>
          <w:lang w:eastAsia="zh-CN" w:bidi="ar-SA"/>
        </w:rPr>
        <w:t xml:space="preserve"> </w:t>
      </w:r>
      <w:r w:rsidRPr="000D48BB">
        <w:rPr>
          <w:rFonts w:eastAsia="Times New Roman" w:cs="Times New Roman"/>
          <w:lang w:eastAsia="zh-CN" w:bidi="ar-SA"/>
        </w:rPr>
        <w:t xml:space="preserve">When they moved, they went toward any one of four directions; they did not turn aside when they went." </w:t>
      </w:r>
      <w:r w:rsidRPr="000D48BB">
        <w:rPr>
          <w:rFonts w:eastAsia="Times New Roman" w:cs="Times New Roman"/>
          <w:lang w:eastAsia="zh-CN" w:bidi="ar-SA"/>
        </w:rPr>
        <w:br/>
      </w:r>
      <w:r w:rsidRPr="000D48BB">
        <w:rPr>
          <w:rFonts w:eastAsia="Times New Roman" w:cs="Times New Roman"/>
          <w:lang w:eastAsia="zh-CN" w:bidi="ar-SA"/>
        </w:rPr>
        <w:br/>
      </w:r>
      <w:r w:rsidRPr="00D4258F">
        <w:rPr>
          <w:rFonts w:eastAsia="Times New Roman" w:cs="Times New Roman"/>
          <w:color w:val="FFFFFF" w:themeColor="background1"/>
          <w:lang w:eastAsia="zh-CN" w:bidi="ar-SA"/>
        </w:rPr>
        <w:t>Omnipresence of God</w:t>
      </w:r>
      <w:r w:rsidRPr="00D4258F">
        <w:rPr>
          <w:rFonts w:eastAsia="Times New Roman" w:cs="Times New Roman"/>
          <w:color w:val="FFFFFF" w:themeColor="background1"/>
          <w:lang w:eastAsia="zh-CN" w:bidi="ar-SA"/>
        </w:rPr>
        <w:br/>
      </w:r>
    </w:p>
    <w:p w:rsidR="000D48BB" w:rsidRPr="000D48BB" w:rsidRDefault="000D48BB" w:rsidP="000D48BB">
      <w:pPr>
        <w:pStyle w:val="ListParagraph"/>
        <w:numPr>
          <w:ilvl w:val="0"/>
          <w:numId w:val="7"/>
        </w:numPr>
        <w:rPr>
          <w:lang w:eastAsia="zh-CN" w:bidi="ar-SA"/>
        </w:rPr>
      </w:pPr>
      <w:r w:rsidRPr="007B4006">
        <w:rPr>
          <w:rFonts w:ascii="Cambria" w:hAnsi="Cambria" w:cs="Cambria"/>
          <w:vertAlign w:val="superscript"/>
          <w:lang w:eastAsia="zh-CN" w:bidi="ar-SA"/>
        </w:rPr>
        <w:t>﻿</w:t>
      </w:r>
      <w:r w:rsidRPr="000D48BB">
        <w:rPr>
          <w:rFonts w:ascii="Cambria" w:hAnsi="Cambria" w:cs="Cambria"/>
          <w:lang w:eastAsia="zh-CN" w:bidi="ar-SA"/>
        </w:rPr>
        <w:t>"</w:t>
      </w:r>
      <w:r w:rsidRPr="000D48BB">
        <w:rPr>
          <w:lang w:eastAsia="zh-CN" w:bidi="ar-SA"/>
        </w:rPr>
        <w:t xml:space="preserve"> </w:t>
      </w:r>
      <w:r w:rsidRPr="007B4006">
        <w:rPr>
          <w:lang w:eastAsia="zh-CN" w:bidi="ar-SA"/>
        </w:rPr>
        <w:t>As for their rims, they were so high they were awesome;</w:t>
      </w:r>
      <w:r>
        <w:rPr>
          <w:lang w:eastAsia="zh-CN" w:bidi="ar-SA"/>
        </w:rPr>
        <w:t>"</w:t>
      </w:r>
      <w:r>
        <w:rPr>
          <w:lang w:eastAsia="zh-CN" w:bidi="ar-SA"/>
        </w:rPr>
        <w:br/>
      </w:r>
      <w:r>
        <w:rPr>
          <w:lang w:eastAsia="zh-CN" w:bidi="ar-SA"/>
        </w:rPr>
        <w:br/>
      </w:r>
      <w:r w:rsidRPr="00D4258F">
        <w:rPr>
          <w:color w:val="FFFFFF" w:themeColor="background1"/>
          <w:lang w:eastAsia="zh-CN" w:bidi="ar-SA"/>
        </w:rPr>
        <w:t>Omnipotence of God</w:t>
      </w:r>
      <w:r w:rsidRPr="00D4258F">
        <w:rPr>
          <w:color w:val="FFFFFF" w:themeColor="background1"/>
          <w:lang w:eastAsia="zh-CN" w:bidi="ar-SA"/>
        </w:rPr>
        <w:br/>
      </w:r>
    </w:p>
    <w:p w:rsidR="000D48BB" w:rsidRPr="007B4006" w:rsidRDefault="000D48BB" w:rsidP="000D48BB">
      <w:pPr>
        <w:pStyle w:val="ListParagraph"/>
        <w:numPr>
          <w:ilvl w:val="0"/>
          <w:numId w:val="7"/>
        </w:numPr>
        <w:rPr>
          <w:lang w:eastAsia="zh-CN" w:bidi="ar-SA"/>
        </w:rPr>
      </w:pPr>
      <w:r>
        <w:rPr>
          <w:lang w:eastAsia="zh-CN" w:bidi="ar-SA"/>
        </w:rPr>
        <w:t xml:space="preserve">" </w:t>
      </w:r>
      <w:r w:rsidRPr="007B4006">
        <w:rPr>
          <w:lang w:eastAsia="zh-CN" w:bidi="ar-SA"/>
        </w:rPr>
        <w:t xml:space="preserve">and their rims </w:t>
      </w:r>
      <w:r w:rsidRPr="000D48BB">
        <w:rPr>
          <w:i/>
          <w:iCs/>
          <w:lang w:eastAsia="zh-CN" w:bidi="ar-SA"/>
        </w:rPr>
        <w:t>were</w:t>
      </w:r>
      <w:r w:rsidRPr="007B4006">
        <w:rPr>
          <w:lang w:eastAsia="zh-CN" w:bidi="ar-SA"/>
        </w:rPr>
        <w:t xml:space="preserve"> </w:t>
      </w:r>
      <w:r w:rsidRPr="000D48BB">
        <w:rPr>
          <w:rFonts w:ascii="Cambria" w:hAnsi="Cambria" w:cs="Cambria"/>
          <w:lang w:eastAsia="zh-CN" w:bidi="ar-SA"/>
        </w:rPr>
        <w:t>﻿</w:t>
      </w:r>
      <w:r w:rsidRPr="007B4006">
        <w:rPr>
          <w:lang w:eastAsia="zh-CN" w:bidi="ar-SA"/>
        </w:rPr>
        <w:t>full of eyes, all around the four of them</w:t>
      </w:r>
      <w:r>
        <w:rPr>
          <w:lang w:eastAsia="zh-CN" w:bidi="ar-SA"/>
        </w:rPr>
        <w:t>"</w:t>
      </w:r>
      <w:r>
        <w:rPr>
          <w:lang w:eastAsia="zh-CN" w:bidi="ar-SA"/>
        </w:rPr>
        <w:br/>
      </w:r>
      <w:r>
        <w:rPr>
          <w:lang w:eastAsia="zh-CN" w:bidi="ar-SA"/>
        </w:rPr>
        <w:br/>
      </w:r>
      <w:r w:rsidRPr="00D4258F">
        <w:rPr>
          <w:color w:val="FFFFFF" w:themeColor="background1"/>
          <w:lang w:eastAsia="zh-CN" w:bidi="ar-SA"/>
        </w:rPr>
        <w:t>Omniscience of God</w:t>
      </w:r>
      <w:r w:rsidRPr="00D4258F">
        <w:rPr>
          <w:color w:val="FFFFFF" w:themeColor="background1"/>
          <w:lang w:eastAsia="zh-CN" w:bidi="ar-SA"/>
        </w:rPr>
        <w:br/>
      </w:r>
    </w:p>
    <w:p w:rsidR="00AC32B8" w:rsidRDefault="00AC32B8" w:rsidP="000D48BB">
      <w:pPr>
        <w:pStyle w:val="ListParagraph"/>
        <w:ind w:left="1440"/>
        <w:rPr>
          <w:lang w:eastAsia="zh-CN" w:bidi="ar-SA"/>
        </w:rPr>
      </w:pPr>
      <w:r>
        <w:rPr>
          <w:lang w:eastAsia="zh-CN" w:bidi="ar-SA"/>
        </w:rPr>
        <w:br/>
      </w:r>
    </w:p>
    <w:p w:rsidR="00090ABF" w:rsidRDefault="000D48BB" w:rsidP="000D48BB">
      <w:pPr>
        <w:ind w:left="720"/>
        <w:rPr>
          <w:lang w:val="en-SG"/>
        </w:rPr>
      </w:pPr>
      <w:r>
        <w:rPr>
          <w:lang w:val="en-SG"/>
        </w:rPr>
        <w:lastRenderedPageBreak/>
        <w:t xml:space="preserve">The wheel were beside each of the living creature giving the picture that as the living creature serve their master Yahweh, the Spirit of God is with them to provide them with the direction and the energy to do the work of God. </w:t>
      </w:r>
    </w:p>
    <w:p w:rsidR="0028432F" w:rsidRDefault="0028432F" w:rsidP="0028432F">
      <w:pPr>
        <w:rPr>
          <w:lang w:val="en-SG"/>
        </w:rPr>
      </w:pPr>
      <w:r>
        <w:rPr>
          <w:lang w:val="en-SG"/>
        </w:rPr>
        <w:tab/>
      </w:r>
    </w:p>
    <w:p w:rsidR="0028432F" w:rsidRDefault="0028432F" w:rsidP="0028432F">
      <w:pPr>
        <w:pStyle w:val="Heading3"/>
        <w:rPr>
          <w:lang w:val="en-SG"/>
        </w:rPr>
      </w:pPr>
      <w:r>
        <w:rPr>
          <w:lang w:val="en-SG"/>
        </w:rPr>
        <w:t>My Application</w:t>
      </w:r>
    </w:p>
    <w:p w:rsidR="0028432F" w:rsidRDefault="0028432F" w:rsidP="0028432F">
      <w:pPr>
        <w:rPr>
          <w:lang w:val="en-SG"/>
        </w:rPr>
      </w:pPr>
    </w:p>
    <w:p w:rsidR="0028432F" w:rsidRDefault="0028432F" w:rsidP="0028432F">
      <w:pPr>
        <w:rPr>
          <w:lang w:val="en-SG"/>
        </w:rPr>
      </w:pPr>
    </w:p>
    <w:p w:rsidR="0028432F" w:rsidRDefault="0028432F" w:rsidP="0028432F">
      <w:pPr>
        <w:pStyle w:val="Heading2"/>
        <w:rPr>
          <w:lang w:val="en-SG"/>
        </w:rPr>
      </w:pPr>
      <w:r>
        <w:rPr>
          <w:lang w:val="en-SG"/>
        </w:rPr>
        <w:t>The firmament and the throne</w:t>
      </w:r>
    </w:p>
    <w:p w:rsidR="0028432F" w:rsidRPr="0028432F" w:rsidRDefault="0028432F" w:rsidP="0028432F">
      <w:pPr>
        <w:pStyle w:val="Quote"/>
        <w:ind w:left="567" w:right="560"/>
        <w:rPr>
          <w:lang w:eastAsia="zh-CN" w:bidi="ar-SA"/>
        </w:rPr>
      </w:pPr>
      <w:r w:rsidRPr="0028432F">
        <w:rPr>
          <w:rFonts w:ascii="Cambria" w:hAnsi="Cambria" w:cs="Cambria"/>
          <w:vertAlign w:val="superscript"/>
          <w:lang w:eastAsia="zh-CN" w:bidi="ar-SA"/>
        </w:rPr>
        <w:t>﻿</w:t>
      </w:r>
      <w:r w:rsidRPr="0028432F">
        <w:rPr>
          <w:vertAlign w:val="superscript"/>
          <w:lang w:eastAsia="zh-CN" w:bidi="ar-SA"/>
        </w:rPr>
        <w:t>22</w:t>
      </w:r>
      <w:r w:rsidRPr="0028432F">
        <w:rPr>
          <w:rFonts w:ascii="Cambria" w:hAnsi="Cambria" w:cs="Cambria"/>
          <w:vertAlign w:val="superscript"/>
          <w:lang w:eastAsia="zh-CN" w:bidi="ar-SA"/>
        </w:rPr>
        <w:t>﻿</w:t>
      </w:r>
      <w:r w:rsidRPr="0028432F">
        <w:rPr>
          <w:lang w:eastAsia="zh-CN" w:bidi="ar-SA"/>
        </w:rPr>
        <w:t xml:space="preserve"> </w:t>
      </w:r>
      <w:r w:rsidRPr="0028432F">
        <w:rPr>
          <w:rFonts w:ascii="Cambria" w:hAnsi="Cambria" w:cs="Cambria"/>
          <w:lang w:eastAsia="zh-CN" w:bidi="ar-SA"/>
        </w:rPr>
        <w:t>﻿ ﻿</w:t>
      </w:r>
      <w:r w:rsidRPr="0028432F">
        <w:rPr>
          <w:lang w:eastAsia="zh-CN" w:bidi="ar-SA"/>
        </w:rPr>
        <w:t xml:space="preserve">The likeness of the </w:t>
      </w:r>
      <w:r w:rsidRPr="0028432F">
        <w:rPr>
          <w:rFonts w:ascii="Cambria" w:hAnsi="Cambria" w:cs="Cambria"/>
          <w:lang w:eastAsia="zh-CN" w:bidi="ar-SA"/>
        </w:rPr>
        <w:t>﻿﻿</w:t>
      </w:r>
      <w:r w:rsidRPr="0028432F">
        <w:rPr>
          <w:lang w:eastAsia="zh-CN" w:bidi="ar-SA"/>
        </w:rPr>
        <w:t xml:space="preserve">firmament above the heads of the </w:t>
      </w:r>
      <w:r w:rsidRPr="0028432F">
        <w:rPr>
          <w:rFonts w:ascii="Cambria" w:hAnsi="Cambria" w:cs="Cambria"/>
          <w:lang w:eastAsia="zh-CN" w:bidi="ar-SA"/>
        </w:rPr>
        <w:t>﻿﻿</w:t>
      </w:r>
      <w:r w:rsidRPr="0028432F">
        <w:rPr>
          <w:lang w:eastAsia="zh-CN" w:bidi="ar-SA"/>
        </w:rPr>
        <w:t xml:space="preserve">living creatures was like the color of an awesome </w:t>
      </w:r>
      <w:r w:rsidRPr="0028432F">
        <w:rPr>
          <w:rFonts w:ascii="Cambria" w:hAnsi="Cambria" w:cs="Cambria"/>
          <w:lang w:eastAsia="zh-CN" w:bidi="ar-SA"/>
        </w:rPr>
        <w:t>﻿</w:t>
      </w:r>
      <w:r w:rsidRPr="0028432F">
        <w:rPr>
          <w:lang w:eastAsia="zh-CN" w:bidi="ar-SA"/>
        </w:rPr>
        <w:t xml:space="preserve">crystal, stretched out </w:t>
      </w:r>
      <w:r w:rsidRPr="0028432F">
        <w:rPr>
          <w:rFonts w:ascii="Cambria" w:hAnsi="Cambria" w:cs="Cambria"/>
          <w:lang w:eastAsia="zh-CN" w:bidi="ar-SA"/>
        </w:rPr>
        <w:t>﻿ ﻿</w:t>
      </w:r>
      <w:r w:rsidRPr="0028432F">
        <w:rPr>
          <w:lang w:eastAsia="zh-CN" w:bidi="ar-SA"/>
        </w:rPr>
        <w:t xml:space="preserve">over their heads. </w:t>
      </w:r>
      <w:r w:rsidRPr="0028432F">
        <w:rPr>
          <w:rFonts w:ascii="Cambria" w:hAnsi="Cambria" w:cs="Cambria"/>
          <w:vertAlign w:val="superscript"/>
          <w:lang w:eastAsia="zh-CN" w:bidi="ar-SA"/>
        </w:rPr>
        <w:t>﻿</w:t>
      </w:r>
      <w:r w:rsidRPr="0028432F">
        <w:rPr>
          <w:vertAlign w:val="superscript"/>
          <w:lang w:eastAsia="zh-CN" w:bidi="ar-SA"/>
        </w:rPr>
        <w:t>23</w:t>
      </w:r>
      <w:r w:rsidRPr="0028432F">
        <w:rPr>
          <w:rFonts w:ascii="Cambria" w:hAnsi="Cambria" w:cs="Cambria"/>
          <w:vertAlign w:val="superscript"/>
          <w:lang w:eastAsia="zh-CN" w:bidi="ar-SA"/>
        </w:rPr>
        <w:t>﻿</w:t>
      </w:r>
      <w:r w:rsidRPr="0028432F">
        <w:rPr>
          <w:lang w:eastAsia="zh-CN" w:bidi="ar-SA"/>
        </w:rPr>
        <w:t xml:space="preserve"> And under the firmament their wings spread out straight, one toward another. Each one had two which covered one side, and each one had two which covered the other side of the body. </w:t>
      </w:r>
      <w:r w:rsidRPr="0028432F">
        <w:rPr>
          <w:rFonts w:ascii="Cambria" w:hAnsi="Cambria" w:cs="Cambria"/>
          <w:vertAlign w:val="superscript"/>
          <w:lang w:eastAsia="zh-CN" w:bidi="ar-SA"/>
        </w:rPr>
        <w:t>﻿</w:t>
      </w:r>
      <w:r w:rsidRPr="0028432F">
        <w:rPr>
          <w:vertAlign w:val="superscript"/>
          <w:lang w:eastAsia="zh-CN" w:bidi="ar-SA"/>
        </w:rPr>
        <w:t>24</w:t>
      </w:r>
      <w:r w:rsidRPr="0028432F">
        <w:rPr>
          <w:rFonts w:ascii="Cambria" w:hAnsi="Cambria" w:cs="Cambria"/>
          <w:vertAlign w:val="superscript"/>
          <w:lang w:eastAsia="zh-CN" w:bidi="ar-SA"/>
        </w:rPr>
        <w:t>﻿</w:t>
      </w:r>
      <w:r w:rsidRPr="0028432F">
        <w:rPr>
          <w:lang w:eastAsia="zh-CN" w:bidi="ar-SA"/>
        </w:rPr>
        <w:t xml:space="preserve"> </w:t>
      </w:r>
      <w:r w:rsidRPr="0028432F">
        <w:rPr>
          <w:rFonts w:ascii="Cambria" w:hAnsi="Cambria" w:cs="Cambria"/>
          <w:lang w:eastAsia="zh-CN" w:bidi="ar-SA"/>
        </w:rPr>
        <w:t>﻿</w:t>
      </w:r>
      <w:r w:rsidRPr="0028432F">
        <w:rPr>
          <w:lang w:eastAsia="zh-CN" w:bidi="ar-SA"/>
        </w:rPr>
        <w:t xml:space="preserve">When they went, I heard the noise of their wings, </w:t>
      </w:r>
      <w:r w:rsidRPr="0028432F">
        <w:rPr>
          <w:rFonts w:ascii="Cambria" w:hAnsi="Cambria" w:cs="Cambria"/>
          <w:lang w:eastAsia="zh-CN" w:bidi="ar-SA"/>
        </w:rPr>
        <w:t>﻿</w:t>
      </w:r>
      <w:r w:rsidRPr="0028432F">
        <w:rPr>
          <w:lang w:eastAsia="zh-CN" w:bidi="ar-SA"/>
        </w:rPr>
        <w:t xml:space="preserve">like the noise of many waters, like </w:t>
      </w:r>
      <w:r w:rsidRPr="0028432F">
        <w:rPr>
          <w:rFonts w:ascii="Cambria" w:hAnsi="Cambria" w:cs="Cambria"/>
          <w:lang w:eastAsia="zh-CN" w:bidi="ar-SA"/>
        </w:rPr>
        <w:t>﻿</w:t>
      </w:r>
      <w:r w:rsidRPr="0028432F">
        <w:rPr>
          <w:lang w:eastAsia="zh-CN" w:bidi="ar-SA"/>
        </w:rPr>
        <w:t xml:space="preserve">the voice of the Almighty, a tumult like the noise of an army; and when they stood still, they let down their wings. </w:t>
      </w:r>
      <w:r w:rsidRPr="0028432F">
        <w:rPr>
          <w:rFonts w:ascii="Cambria" w:hAnsi="Cambria" w:cs="Cambria"/>
          <w:vertAlign w:val="superscript"/>
          <w:lang w:eastAsia="zh-CN" w:bidi="ar-SA"/>
        </w:rPr>
        <w:t>﻿</w:t>
      </w:r>
      <w:r w:rsidRPr="0028432F">
        <w:rPr>
          <w:vertAlign w:val="superscript"/>
          <w:lang w:eastAsia="zh-CN" w:bidi="ar-SA"/>
        </w:rPr>
        <w:t>25</w:t>
      </w:r>
      <w:r w:rsidRPr="0028432F">
        <w:rPr>
          <w:rFonts w:ascii="Cambria" w:hAnsi="Cambria" w:cs="Cambria"/>
          <w:vertAlign w:val="superscript"/>
          <w:lang w:eastAsia="zh-CN" w:bidi="ar-SA"/>
        </w:rPr>
        <w:t>﻿</w:t>
      </w:r>
      <w:r w:rsidRPr="0028432F">
        <w:rPr>
          <w:lang w:eastAsia="zh-CN" w:bidi="ar-SA"/>
        </w:rPr>
        <w:t xml:space="preserve"> A voice came from above the firmament that was over their heads; whenever they stood, they let down their wings. </w:t>
      </w:r>
    </w:p>
    <w:p w:rsidR="0028432F" w:rsidRDefault="0028432F" w:rsidP="0028432F">
      <w:pPr>
        <w:pStyle w:val="Quote"/>
        <w:ind w:left="567" w:right="560"/>
        <w:rPr>
          <w:lang w:eastAsia="zh-CN" w:bidi="ar-SA"/>
        </w:rPr>
      </w:pPr>
      <w:r w:rsidRPr="0028432F">
        <w:rPr>
          <w:rFonts w:ascii="Cambria" w:hAnsi="Cambria" w:cs="Cambria"/>
          <w:vertAlign w:val="superscript"/>
          <w:lang w:eastAsia="zh-CN" w:bidi="ar-SA"/>
        </w:rPr>
        <w:t>﻿</w:t>
      </w:r>
      <w:r w:rsidRPr="0028432F">
        <w:rPr>
          <w:vertAlign w:val="superscript"/>
          <w:lang w:eastAsia="zh-CN" w:bidi="ar-SA"/>
        </w:rPr>
        <w:t>26</w:t>
      </w:r>
      <w:r w:rsidRPr="0028432F">
        <w:rPr>
          <w:rFonts w:ascii="Cambria" w:hAnsi="Cambria" w:cs="Cambria"/>
          <w:vertAlign w:val="superscript"/>
          <w:lang w:eastAsia="zh-CN" w:bidi="ar-SA"/>
        </w:rPr>
        <w:t>﻿</w:t>
      </w:r>
      <w:r w:rsidRPr="0028432F">
        <w:rPr>
          <w:lang w:eastAsia="zh-CN" w:bidi="ar-SA"/>
        </w:rPr>
        <w:t xml:space="preserve"> </w:t>
      </w:r>
      <w:r w:rsidRPr="0028432F">
        <w:rPr>
          <w:rFonts w:ascii="Cambria" w:hAnsi="Cambria" w:cs="Cambria"/>
          <w:lang w:eastAsia="zh-CN" w:bidi="ar-SA"/>
        </w:rPr>
        <w:t>﻿</w:t>
      </w:r>
      <w:r w:rsidRPr="0028432F">
        <w:rPr>
          <w:lang w:eastAsia="zh-CN" w:bidi="ar-SA"/>
        </w:rPr>
        <w:t xml:space="preserve">And above the firmament over their heads was the likeness of a throne, </w:t>
      </w:r>
      <w:r w:rsidRPr="0028432F">
        <w:rPr>
          <w:rFonts w:ascii="Cambria" w:hAnsi="Cambria" w:cs="Cambria"/>
          <w:lang w:eastAsia="zh-CN" w:bidi="ar-SA"/>
        </w:rPr>
        <w:t>﻿</w:t>
      </w:r>
      <w:r w:rsidRPr="0028432F">
        <w:rPr>
          <w:lang w:eastAsia="zh-CN" w:bidi="ar-SA"/>
        </w:rPr>
        <w:t xml:space="preserve">in appearance like a sapphire stone; on the likeness of the throne was a likeness with the appearance of a man high above it. </w:t>
      </w:r>
      <w:r w:rsidRPr="0028432F">
        <w:rPr>
          <w:rFonts w:ascii="Cambria" w:hAnsi="Cambria" w:cs="Cambria"/>
          <w:vertAlign w:val="superscript"/>
          <w:lang w:eastAsia="zh-CN" w:bidi="ar-SA"/>
        </w:rPr>
        <w:t>﻿</w:t>
      </w:r>
      <w:r w:rsidRPr="0028432F">
        <w:rPr>
          <w:vertAlign w:val="superscript"/>
          <w:lang w:eastAsia="zh-CN" w:bidi="ar-SA"/>
        </w:rPr>
        <w:t>27</w:t>
      </w:r>
      <w:r w:rsidRPr="0028432F">
        <w:rPr>
          <w:rFonts w:ascii="Cambria" w:hAnsi="Cambria" w:cs="Cambria"/>
          <w:vertAlign w:val="superscript"/>
          <w:lang w:eastAsia="zh-CN" w:bidi="ar-SA"/>
        </w:rPr>
        <w:t>﻿</w:t>
      </w:r>
      <w:r w:rsidRPr="0028432F">
        <w:rPr>
          <w:lang w:eastAsia="zh-CN" w:bidi="ar-SA"/>
        </w:rPr>
        <w:t xml:space="preserve"> Also from the appearance of His waist and upward </w:t>
      </w:r>
      <w:r w:rsidRPr="0028432F">
        <w:rPr>
          <w:rFonts w:ascii="Cambria" w:hAnsi="Cambria" w:cs="Cambria"/>
          <w:lang w:eastAsia="zh-CN" w:bidi="ar-SA"/>
        </w:rPr>
        <w:t>﻿</w:t>
      </w:r>
      <w:r w:rsidRPr="0028432F">
        <w:rPr>
          <w:lang w:eastAsia="zh-CN" w:bidi="ar-SA"/>
        </w:rPr>
        <w:t xml:space="preserve">I saw, as it were, the color of amber with the appearance of fire all around within it; and from the appearance of His waist and downward I saw, as it were, the appearance of fire with brightness all around. </w:t>
      </w:r>
    </w:p>
    <w:p w:rsidR="00B11AE0" w:rsidRPr="00B11AE0" w:rsidRDefault="002B2869" w:rsidP="00B11AE0">
      <w:pPr>
        <w:pStyle w:val="Quote"/>
        <w:ind w:left="567" w:right="560"/>
        <w:rPr>
          <w:lang w:eastAsia="zh-CN" w:bidi="ar-SA"/>
        </w:rPr>
      </w:pPr>
      <w:r w:rsidRPr="002B2869">
        <w:rPr>
          <w:vertAlign w:val="superscript"/>
        </w:rPr>
        <w:t>28</w:t>
      </w:r>
      <w:r>
        <w:rPr>
          <w:vertAlign w:val="superscript"/>
        </w:rPr>
        <w:t xml:space="preserve"> </w:t>
      </w:r>
      <w:r w:rsidR="00B11AE0">
        <w:t>Like the appearance of a rainbow in a cloud on a rainy day, so was the appearance of the brightness all around it. This was the appearance of the likeness of the glory of the Lord. So when I saw it, I fell on my face, and I heard a voice of One speaking.</w:t>
      </w:r>
    </w:p>
    <w:p w:rsidR="00FF3CC1" w:rsidRDefault="00FF3CC1" w:rsidP="0028432F">
      <w:pPr>
        <w:rPr>
          <w:lang w:val="en-SG"/>
        </w:rPr>
      </w:pPr>
    </w:p>
    <w:p w:rsidR="00FF3CC1" w:rsidRDefault="00FF3CC1" w:rsidP="0028432F">
      <w:pPr>
        <w:rPr>
          <w:lang w:val="en-SG"/>
        </w:rPr>
      </w:pPr>
      <w:r>
        <w:rPr>
          <w:lang w:val="en-SG"/>
        </w:rPr>
        <w:t>This part is the real focus of the vision. While the living creatures and the wheels presents a wonderful spectacle, they are not the intention of the vision. Ezekiel was meant to see the throne and the sovereign God that sits on the throne.</w:t>
      </w:r>
    </w:p>
    <w:p w:rsidR="00AB05D3" w:rsidRDefault="00AB05D3" w:rsidP="0028432F">
      <w:pPr>
        <w:rPr>
          <w:lang w:val="en-SG"/>
        </w:rPr>
      </w:pPr>
      <w:r>
        <w:rPr>
          <w:lang w:val="en-SG"/>
        </w:rPr>
        <w:t>Observe:</w:t>
      </w:r>
    </w:p>
    <w:p w:rsidR="00D4258F" w:rsidRPr="00D4258F" w:rsidRDefault="00D4258F" w:rsidP="002B2869">
      <w:pPr>
        <w:pStyle w:val="ListParagraph"/>
        <w:numPr>
          <w:ilvl w:val="0"/>
          <w:numId w:val="10"/>
        </w:numPr>
        <w:rPr>
          <w:color w:val="000000" w:themeColor="text1"/>
          <w:lang w:val="en-SG"/>
        </w:rPr>
      </w:pPr>
    </w:p>
    <w:p w:rsidR="002B2869" w:rsidRPr="00D4258F" w:rsidRDefault="002B2869" w:rsidP="002B2869">
      <w:pPr>
        <w:pStyle w:val="ListParagraph"/>
        <w:numPr>
          <w:ilvl w:val="0"/>
          <w:numId w:val="10"/>
        </w:numPr>
        <w:rPr>
          <w:color w:val="000000" w:themeColor="text1"/>
          <w:lang w:val="en-SG"/>
        </w:rPr>
      </w:pPr>
      <w:r>
        <w:rPr>
          <w:color w:val="4F81BD" w:themeColor="accent1"/>
          <w:lang w:val="en-SG"/>
        </w:rPr>
        <w:br w:type="page"/>
      </w:r>
      <w:r w:rsidR="00D4258F" w:rsidRPr="00D4258F">
        <w:rPr>
          <w:color w:val="000000" w:themeColor="text1"/>
          <w:lang w:val="en-SG"/>
        </w:rPr>
        <w:lastRenderedPageBreak/>
        <w:br/>
      </w:r>
      <w:r w:rsidR="00D4258F" w:rsidRPr="00D4258F">
        <w:rPr>
          <w:color w:val="000000" w:themeColor="text1"/>
          <w:lang w:val="en-SG"/>
        </w:rPr>
        <w:br/>
      </w:r>
      <w:r w:rsidR="00D4258F" w:rsidRPr="00D4258F">
        <w:rPr>
          <w:color w:val="000000" w:themeColor="text1"/>
          <w:lang w:val="en-SG"/>
        </w:rPr>
        <w:br/>
      </w:r>
      <w:r w:rsidR="00D4258F" w:rsidRPr="00D4258F">
        <w:rPr>
          <w:color w:val="000000" w:themeColor="text1"/>
          <w:lang w:val="en-SG"/>
        </w:rPr>
        <w:br/>
      </w:r>
      <w:r w:rsidR="00D4258F" w:rsidRPr="00D4258F">
        <w:rPr>
          <w:color w:val="000000" w:themeColor="text1"/>
          <w:lang w:val="en-SG"/>
        </w:rPr>
        <w:br/>
      </w:r>
    </w:p>
    <w:p w:rsidR="00D4258F" w:rsidRPr="00D4258F" w:rsidRDefault="00D4258F" w:rsidP="002B2869">
      <w:pPr>
        <w:pStyle w:val="ListParagraph"/>
        <w:numPr>
          <w:ilvl w:val="0"/>
          <w:numId w:val="10"/>
        </w:numPr>
        <w:rPr>
          <w:color w:val="000000" w:themeColor="text1"/>
          <w:lang w:val="en-SG"/>
        </w:rPr>
      </w:pPr>
      <w:r w:rsidRPr="00D4258F">
        <w:rPr>
          <w:color w:val="000000" w:themeColor="text1"/>
          <w:lang w:val="en-SG"/>
        </w:rPr>
        <w:br/>
      </w:r>
      <w:r w:rsidRPr="00D4258F">
        <w:rPr>
          <w:color w:val="000000" w:themeColor="text1"/>
          <w:lang w:val="en-SG"/>
        </w:rPr>
        <w:br/>
      </w:r>
      <w:r w:rsidRPr="00D4258F">
        <w:rPr>
          <w:color w:val="000000" w:themeColor="text1"/>
          <w:lang w:val="en-SG"/>
        </w:rPr>
        <w:br/>
      </w:r>
      <w:r w:rsidRPr="00D4258F">
        <w:rPr>
          <w:color w:val="000000" w:themeColor="text1"/>
          <w:lang w:val="en-SG"/>
        </w:rPr>
        <w:br/>
      </w:r>
      <w:r w:rsidRPr="00D4258F">
        <w:rPr>
          <w:color w:val="000000" w:themeColor="text1"/>
          <w:lang w:val="en-SG"/>
        </w:rPr>
        <w:br/>
      </w:r>
    </w:p>
    <w:p w:rsidR="002B2869" w:rsidRPr="00D4258F" w:rsidRDefault="00D4258F" w:rsidP="002B2869">
      <w:pPr>
        <w:pStyle w:val="ListParagraph"/>
        <w:numPr>
          <w:ilvl w:val="0"/>
          <w:numId w:val="10"/>
        </w:numPr>
        <w:rPr>
          <w:color w:val="000000" w:themeColor="text1"/>
          <w:lang w:val="en-SG"/>
        </w:rPr>
      </w:pPr>
      <w:r w:rsidRPr="00D4258F">
        <w:rPr>
          <w:color w:val="000000" w:themeColor="text1"/>
          <w:lang w:val="en-SG"/>
        </w:rPr>
        <w:br/>
      </w:r>
      <w:r w:rsidRPr="00D4258F">
        <w:rPr>
          <w:color w:val="000000" w:themeColor="text1"/>
          <w:lang w:val="en-SG"/>
        </w:rPr>
        <w:br/>
      </w:r>
      <w:r w:rsidRPr="00D4258F">
        <w:rPr>
          <w:color w:val="000000" w:themeColor="text1"/>
          <w:lang w:val="en-SG"/>
        </w:rPr>
        <w:br/>
      </w:r>
      <w:r w:rsidRPr="00D4258F">
        <w:rPr>
          <w:color w:val="000000" w:themeColor="text1"/>
          <w:lang w:val="en-SG"/>
        </w:rPr>
        <w:br/>
      </w:r>
      <w:r w:rsidRPr="00D4258F">
        <w:rPr>
          <w:color w:val="000000" w:themeColor="text1"/>
          <w:lang w:val="en-SG"/>
        </w:rPr>
        <w:br/>
      </w:r>
    </w:p>
    <w:p w:rsidR="002B2869" w:rsidRDefault="002B2869" w:rsidP="002B2869">
      <w:pPr>
        <w:pStyle w:val="Heading2"/>
        <w:rPr>
          <w:lang w:val="en-SG"/>
        </w:rPr>
      </w:pPr>
      <w:r>
        <w:rPr>
          <w:lang w:val="en-SG"/>
        </w:rPr>
        <w:t>Implication of Ezekiel's vision</w:t>
      </w:r>
    </w:p>
    <w:p w:rsidR="002B2869" w:rsidRPr="00286FDF" w:rsidRDefault="00286FDF" w:rsidP="00286FDF">
      <w:pPr>
        <w:pStyle w:val="Heading3"/>
        <w:rPr>
          <w:color w:val="auto"/>
          <w:lang w:val="en-SG"/>
        </w:rPr>
      </w:pPr>
      <w:r w:rsidRPr="00286FDF">
        <w:rPr>
          <w:color w:val="auto"/>
          <w:lang w:val="en-SG"/>
        </w:rPr>
        <w:t>He saw the glory of Yahweh</w:t>
      </w:r>
    </w:p>
    <w:p w:rsidR="00286FDF" w:rsidRPr="00D4258F" w:rsidRDefault="00286FDF" w:rsidP="00286FDF">
      <w:pPr>
        <w:pStyle w:val="ListParagraph"/>
        <w:numPr>
          <w:ilvl w:val="0"/>
          <w:numId w:val="11"/>
        </w:numPr>
        <w:rPr>
          <w:color w:val="000000" w:themeColor="text1"/>
          <w:lang w:val="en-SG"/>
        </w:rPr>
      </w:pPr>
      <w:r w:rsidRPr="00D4258F">
        <w:rPr>
          <w:color w:val="000000" w:themeColor="text1"/>
          <w:lang w:val="en-SG"/>
        </w:rPr>
        <w:t xml:space="preserve">He saw </w:t>
      </w:r>
      <w:r w:rsidRPr="00D4258F">
        <w:rPr>
          <w:color w:val="000000" w:themeColor="text1"/>
          <w:u w:val="single"/>
          <w:lang w:val="en-SG"/>
        </w:rPr>
        <w:t>the transcendent glory of God</w:t>
      </w:r>
      <w:r w:rsidRPr="00D4258F">
        <w:rPr>
          <w:color w:val="000000" w:themeColor="text1"/>
          <w:lang w:val="en-SG"/>
        </w:rPr>
        <w:t xml:space="preserve">. </w:t>
      </w:r>
      <w:r w:rsidR="00D4258F" w:rsidRPr="00D4258F">
        <w:rPr>
          <w:color w:val="000000" w:themeColor="text1"/>
          <w:lang w:val="en-SG"/>
        </w:rPr>
        <w:br/>
      </w:r>
      <w:r w:rsidR="00D4258F" w:rsidRPr="00D4258F">
        <w:rPr>
          <w:color w:val="000000" w:themeColor="text1"/>
          <w:lang w:val="en-SG"/>
        </w:rPr>
        <w:br/>
      </w:r>
      <w:r w:rsidR="00D4258F" w:rsidRPr="00D4258F">
        <w:rPr>
          <w:color w:val="000000" w:themeColor="text1"/>
          <w:lang w:val="en-SG"/>
        </w:rPr>
        <w:br/>
      </w:r>
      <w:r w:rsidR="00D4258F" w:rsidRPr="00D4258F">
        <w:rPr>
          <w:color w:val="000000" w:themeColor="text1"/>
          <w:lang w:val="en-SG"/>
        </w:rPr>
        <w:br/>
      </w:r>
      <w:r w:rsidRPr="00D4258F">
        <w:rPr>
          <w:color w:val="000000" w:themeColor="text1"/>
          <w:lang w:val="en-SG"/>
        </w:rPr>
        <w:br/>
      </w:r>
    </w:p>
    <w:p w:rsidR="00286FDF" w:rsidRPr="00D4258F" w:rsidRDefault="00286FDF" w:rsidP="00286FDF">
      <w:pPr>
        <w:pStyle w:val="ListParagraph"/>
        <w:numPr>
          <w:ilvl w:val="0"/>
          <w:numId w:val="11"/>
        </w:numPr>
        <w:rPr>
          <w:color w:val="000000" w:themeColor="text1"/>
          <w:lang w:val="en-SG"/>
        </w:rPr>
      </w:pPr>
      <w:r w:rsidRPr="00D4258F">
        <w:rPr>
          <w:color w:val="000000" w:themeColor="text1"/>
          <w:lang w:val="en-SG"/>
        </w:rPr>
        <w:t xml:space="preserve"> He saw the </w:t>
      </w:r>
      <w:r w:rsidRPr="00D4258F">
        <w:rPr>
          <w:color w:val="000000" w:themeColor="text1"/>
          <w:u w:val="single"/>
          <w:lang w:val="en-SG"/>
        </w:rPr>
        <w:t>universal sovereignty of God</w:t>
      </w:r>
      <w:r w:rsidRPr="00D4258F">
        <w:rPr>
          <w:color w:val="000000" w:themeColor="text1"/>
          <w:lang w:val="en-SG"/>
        </w:rPr>
        <w:t xml:space="preserve">. </w:t>
      </w:r>
      <w:r w:rsidR="00D4258F" w:rsidRPr="00D4258F">
        <w:rPr>
          <w:color w:val="000000" w:themeColor="text1"/>
          <w:lang w:val="en-SG"/>
        </w:rPr>
        <w:br/>
      </w:r>
      <w:r w:rsidR="00D4258F" w:rsidRPr="00D4258F">
        <w:rPr>
          <w:color w:val="000000" w:themeColor="text1"/>
          <w:lang w:val="en-SG"/>
        </w:rPr>
        <w:br/>
      </w:r>
      <w:r w:rsidR="00395211">
        <w:rPr>
          <w:color w:val="000000" w:themeColor="text1"/>
          <w:lang w:val="en-SG"/>
        </w:rPr>
        <w:br/>
      </w:r>
      <w:r w:rsidR="00D4258F" w:rsidRPr="00D4258F">
        <w:rPr>
          <w:color w:val="000000" w:themeColor="text1"/>
          <w:lang w:val="en-SG"/>
        </w:rPr>
        <w:br/>
      </w:r>
      <w:r w:rsidR="00D4258F" w:rsidRPr="00D4258F">
        <w:rPr>
          <w:color w:val="000000" w:themeColor="text1"/>
          <w:lang w:val="en-SG"/>
        </w:rPr>
        <w:br/>
      </w:r>
      <w:r w:rsidR="00D8164F" w:rsidRPr="00D4258F">
        <w:rPr>
          <w:color w:val="000000" w:themeColor="text1"/>
          <w:lang w:val="en-SG"/>
        </w:rPr>
        <w:br/>
      </w:r>
    </w:p>
    <w:p w:rsidR="00D8164F" w:rsidRPr="00395211" w:rsidRDefault="00395211" w:rsidP="00286FDF">
      <w:pPr>
        <w:pStyle w:val="ListParagraph"/>
        <w:numPr>
          <w:ilvl w:val="0"/>
          <w:numId w:val="11"/>
        </w:numPr>
        <w:rPr>
          <w:color w:val="000000" w:themeColor="text1"/>
          <w:lang w:val="en-SG"/>
        </w:rPr>
      </w:pPr>
      <w:r w:rsidRPr="00395211">
        <w:rPr>
          <w:color w:val="000000" w:themeColor="text1"/>
          <w:lang w:val="en-SG"/>
        </w:rPr>
        <w:t>God is Here</w:t>
      </w:r>
      <w:r>
        <w:rPr>
          <w:color w:val="000000" w:themeColor="text1"/>
          <w:lang w:val="en-SG"/>
        </w:rPr>
        <w:t>!</w:t>
      </w:r>
      <w:r>
        <w:rPr>
          <w:color w:val="000000" w:themeColor="text1"/>
          <w:lang w:val="en-SG"/>
        </w:rPr>
        <w:br/>
      </w:r>
      <w:r>
        <w:rPr>
          <w:color w:val="000000" w:themeColor="text1"/>
          <w:lang w:val="en-SG"/>
        </w:rPr>
        <w:br/>
      </w:r>
      <w:r>
        <w:rPr>
          <w:color w:val="000000" w:themeColor="text1"/>
          <w:lang w:val="en-SG"/>
        </w:rPr>
        <w:br/>
      </w:r>
      <w:r>
        <w:rPr>
          <w:color w:val="000000" w:themeColor="text1"/>
          <w:lang w:val="en-SG"/>
        </w:rPr>
        <w:br/>
      </w:r>
      <w:r>
        <w:rPr>
          <w:color w:val="000000" w:themeColor="text1"/>
          <w:lang w:val="en-SG"/>
        </w:rPr>
        <w:br/>
      </w:r>
      <w:r w:rsidR="00D8164F" w:rsidRPr="00395211">
        <w:rPr>
          <w:color w:val="000000" w:themeColor="text1"/>
          <w:lang w:val="en-SG"/>
        </w:rPr>
        <w:br/>
      </w:r>
    </w:p>
    <w:p w:rsidR="00D8164F" w:rsidRPr="00395211" w:rsidRDefault="00395211" w:rsidP="00286FDF">
      <w:pPr>
        <w:pStyle w:val="ListParagraph"/>
        <w:numPr>
          <w:ilvl w:val="0"/>
          <w:numId w:val="11"/>
        </w:numPr>
        <w:rPr>
          <w:color w:val="000000" w:themeColor="text1"/>
          <w:lang w:val="en-SG"/>
        </w:rPr>
      </w:pPr>
      <w:r w:rsidRPr="00395211">
        <w:rPr>
          <w:color w:val="000000" w:themeColor="text1"/>
          <w:lang w:val="en-SG"/>
        </w:rPr>
        <w:t>God's glory expressed in judgement (God's Holiness)</w:t>
      </w:r>
      <w:r>
        <w:rPr>
          <w:color w:val="000000" w:themeColor="text1"/>
          <w:lang w:val="en-SG"/>
        </w:rPr>
        <w:br/>
      </w:r>
      <w:r>
        <w:rPr>
          <w:color w:val="000000" w:themeColor="text1"/>
          <w:lang w:val="en-SG"/>
        </w:rPr>
        <w:br/>
      </w:r>
      <w:r>
        <w:rPr>
          <w:color w:val="000000" w:themeColor="text1"/>
          <w:lang w:val="en-SG"/>
        </w:rPr>
        <w:br/>
      </w:r>
      <w:r>
        <w:rPr>
          <w:color w:val="000000" w:themeColor="text1"/>
          <w:lang w:val="en-SG"/>
        </w:rPr>
        <w:br/>
      </w:r>
      <w:r w:rsidR="00437B70" w:rsidRPr="00395211">
        <w:rPr>
          <w:color w:val="000000" w:themeColor="text1"/>
          <w:lang w:val="en-SG"/>
        </w:rPr>
        <w:br/>
      </w:r>
    </w:p>
    <w:p w:rsidR="00437B70" w:rsidRDefault="00437B70" w:rsidP="00437B70">
      <w:pPr>
        <w:pStyle w:val="Heading3"/>
        <w:rPr>
          <w:lang w:val="en-SG"/>
        </w:rPr>
      </w:pPr>
      <w:r>
        <w:rPr>
          <w:lang w:val="en-SG"/>
        </w:rPr>
        <w:lastRenderedPageBreak/>
        <w:t>A model of service</w:t>
      </w:r>
    </w:p>
    <w:p w:rsidR="00437B70" w:rsidRDefault="00437B70" w:rsidP="00437B70">
      <w:pPr>
        <w:ind w:left="34"/>
        <w:rPr>
          <w:color w:val="4F81BD" w:themeColor="accent1"/>
          <w:lang w:val="en-SG"/>
        </w:rPr>
      </w:pPr>
    </w:p>
    <w:p w:rsidR="00437B70" w:rsidRDefault="00437B70" w:rsidP="00437B70">
      <w:pPr>
        <w:ind w:left="34"/>
        <w:rPr>
          <w:color w:val="4F81BD" w:themeColor="accent1"/>
          <w:lang w:val="en-SG"/>
        </w:rPr>
      </w:pPr>
    </w:p>
    <w:p w:rsidR="00437B70" w:rsidRDefault="00437B70" w:rsidP="00437B70">
      <w:pPr>
        <w:ind w:left="34"/>
        <w:rPr>
          <w:color w:val="4F81BD" w:themeColor="accent1"/>
          <w:lang w:val="en-SG"/>
        </w:rPr>
      </w:pPr>
    </w:p>
    <w:p w:rsidR="00437B70" w:rsidRDefault="00437B70" w:rsidP="00437B70">
      <w:pPr>
        <w:ind w:left="34"/>
        <w:rPr>
          <w:color w:val="4F81BD" w:themeColor="accent1"/>
          <w:lang w:val="en-SG"/>
        </w:rPr>
      </w:pPr>
    </w:p>
    <w:p w:rsidR="00437B70" w:rsidRDefault="00437B70" w:rsidP="00437B70">
      <w:pPr>
        <w:ind w:left="34"/>
        <w:rPr>
          <w:color w:val="4F81BD" w:themeColor="accent1"/>
          <w:lang w:val="en-SG"/>
        </w:rPr>
      </w:pPr>
    </w:p>
    <w:p w:rsidR="00437B70" w:rsidRPr="00437B70" w:rsidRDefault="00437B70" w:rsidP="00437B70">
      <w:pPr>
        <w:pStyle w:val="Heading3"/>
        <w:rPr>
          <w:lang w:val="en-SG"/>
        </w:rPr>
      </w:pPr>
      <w:r>
        <w:rPr>
          <w:lang w:val="en-SG"/>
        </w:rPr>
        <w:t>Concluding remark on the vision of Ezekiel</w:t>
      </w:r>
    </w:p>
    <w:sectPr w:rsidR="00437B70" w:rsidRPr="00437B70"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D6D" w:rsidRDefault="008A6D6D" w:rsidP="00AB0A52">
      <w:pPr>
        <w:spacing w:before="0" w:after="0" w:line="240" w:lineRule="auto"/>
      </w:pPr>
      <w:r>
        <w:separator/>
      </w:r>
    </w:p>
  </w:endnote>
  <w:endnote w:type="continuationSeparator" w:id="0">
    <w:p w:rsidR="008A6D6D" w:rsidRDefault="008A6D6D" w:rsidP="00AB0A5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C13DEF"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C13DEF"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395211">
      <w:rPr>
        <w:rStyle w:val="PageNumber"/>
        <w:noProof/>
      </w:rPr>
      <w:t>1</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D6D" w:rsidRDefault="008A6D6D" w:rsidP="00AB0A52">
      <w:pPr>
        <w:spacing w:before="0" w:after="0" w:line="240" w:lineRule="auto"/>
      </w:pPr>
      <w:r>
        <w:separator/>
      </w:r>
    </w:p>
  </w:footnote>
  <w:footnote w:type="continuationSeparator" w:id="0">
    <w:p w:rsidR="008A6D6D" w:rsidRDefault="008A6D6D" w:rsidP="00AB0A5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Adult</w:t>
    </w:r>
    <w:r w:rsidR="000E7E87">
      <w:t xml:space="preserve"> Christian Education </w:t>
    </w:r>
    <w:r w:rsidR="000E7E87">
      <w:tab/>
    </w:r>
    <w:r w:rsidR="000E7E87">
      <w:tab/>
      <w:t>Session 3: The vision</w:t>
    </w:r>
  </w:p>
  <w:p w:rsidR="0067058A" w:rsidRDefault="000E7E87" w:rsidP="0067058A">
    <w:pPr>
      <w:pStyle w:val="Header"/>
      <w:pBdr>
        <w:bottom w:val="single" w:sz="12" w:space="1" w:color="auto"/>
      </w:pBdr>
      <w:tabs>
        <w:tab w:val="clear" w:pos="8640"/>
        <w:tab w:val="right" w:pos="9639"/>
      </w:tabs>
      <w:jc w:val="both"/>
    </w:pPr>
    <w:r>
      <w:t>Study on Ezekiel</w:t>
    </w:r>
    <w:r>
      <w:tab/>
    </w:r>
    <w:r>
      <w:tab/>
      <w:t>July 19</w:t>
    </w:r>
    <w:r w:rsidRPr="000E7E87">
      <w:rPr>
        <w:vertAlign w:val="superscript"/>
      </w:rPr>
      <w:t>th</w:t>
    </w:r>
    <w:r>
      <w:t xml:space="preserve"> </w:t>
    </w:r>
    <w:r w:rsidR="0067058A">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B47EA"/>
    <w:multiLevelType w:val="hybridMultilevel"/>
    <w:tmpl w:val="3B90610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A2E18E3"/>
    <w:multiLevelType w:val="hybridMultilevel"/>
    <w:tmpl w:val="D6B2EF82"/>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2">
    <w:nsid w:val="238B3A74"/>
    <w:multiLevelType w:val="hybridMultilevel"/>
    <w:tmpl w:val="769EF7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41B56BF6"/>
    <w:multiLevelType w:val="hybridMultilevel"/>
    <w:tmpl w:val="3752B6DA"/>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4">
    <w:nsid w:val="498E1DFA"/>
    <w:multiLevelType w:val="hybridMultilevel"/>
    <w:tmpl w:val="7A06DA2A"/>
    <w:lvl w:ilvl="0" w:tplc="4809000F">
      <w:start w:val="1"/>
      <w:numFmt w:val="decimal"/>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nsid w:val="50811C81"/>
    <w:multiLevelType w:val="hybridMultilevel"/>
    <w:tmpl w:val="886AB966"/>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47B2FDF"/>
    <w:multiLevelType w:val="hybridMultilevel"/>
    <w:tmpl w:val="566A95C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59DA48C6"/>
    <w:multiLevelType w:val="hybridMultilevel"/>
    <w:tmpl w:val="D3E0BC38"/>
    <w:lvl w:ilvl="0" w:tplc="48090019">
      <w:start w:val="1"/>
      <w:numFmt w:val="lowerLetter"/>
      <w:lvlText w:val="%1."/>
      <w:lvlJc w:val="lef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8">
    <w:nsid w:val="6BE32131"/>
    <w:multiLevelType w:val="hybridMultilevel"/>
    <w:tmpl w:val="FD4625A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9">
    <w:nsid w:val="6FE440C0"/>
    <w:multiLevelType w:val="hybridMultilevel"/>
    <w:tmpl w:val="9042BF30"/>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10">
    <w:nsid w:val="77391D98"/>
    <w:multiLevelType w:val="hybridMultilevel"/>
    <w:tmpl w:val="F9CED5A6"/>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0"/>
  </w:num>
  <w:num w:numId="5">
    <w:abstractNumId w:val="5"/>
  </w:num>
  <w:num w:numId="6">
    <w:abstractNumId w:val="7"/>
  </w:num>
  <w:num w:numId="7">
    <w:abstractNumId w:val="4"/>
  </w:num>
  <w:num w:numId="8">
    <w:abstractNumId w:val="3"/>
  </w:num>
  <w:num w:numId="9">
    <w:abstractNumId w:val="1"/>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0449"/>
    <w:rsid w:val="00057F44"/>
    <w:rsid w:val="00090ABF"/>
    <w:rsid w:val="000D48BB"/>
    <w:rsid w:val="000E7E87"/>
    <w:rsid w:val="001679A8"/>
    <w:rsid w:val="001F6FCF"/>
    <w:rsid w:val="0028432F"/>
    <w:rsid w:val="00286FDF"/>
    <w:rsid w:val="002B2869"/>
    <w:rsid w:val="002C7A4E"/>
    <w:rsid w:val="00386098"/>
    <w:rsid w:val="00395211"/>
    <w:rsid w:val="003963F8"/>
    <w:rsid w:val="00433040"/>
    <w:rsid w:val="00437B70"/>
    <w:rsid w:val="004A79B8"/>
    <w:rsid w:val="005A7F66"/>
    <w:rsid w:val="005C406A"/>
    <w:rsid w:val="0067058A"/>
    <w:rsid w:val="006C01EA"/>
    <w:rsid w:val="007B4006"/>
    <w:rsid w:val="008A6D6D"/>
    <w:rsid w:val="008B7E30"/>
    <w:rsid w:val="008E3241"/>
    <w:rsid w:val="00975876"/>
    <w:rsid w:val="00A248D2"/>
    <w:rsid w:val="00AB05D3"/>
    <w:rsid w:val="00AB0A52"/>
    <w:rsid w:val="00AB5664"/>
    <w:rsid w:val="00AC2B44"/>
    <w:rsid w:val="00AC32B8"/>
    <w:rsid w:val="00B11AE0"/>
    <w:rsid w:val="00B82ED1"/>
    <w:rsid w:val="00B84915"/>
    <w:rsid w:val="00B85397"/>
    <w:rsid w:val="00C13DEF"/>
    <w:rsid w:val="00C3755B"/>
    <w:rsid w:val="00CC2248"/>
    <w:rsid w:val="00D37CB3"/>
    <w:rsid w:val="00D4258F"/>
    <w:rsid w:val="00D77780"/>
    <w:rsid w:val="00D8164F"/>
    <w:rsid w:val="00D91ECE"/>
    <w:rsid w:val="00DE1ECA"/>
    <w:rsid w:val="00E728CA"/>
    <w:rsid w:val="00EE053C"/>
    <w:rsid w:val="00F43F79"/>
    <w:rsid w:val="00FA596F"/>
    <w:rsid w:val="00FF3CC1"/>
    <w:rsid w:val="00FF790A"/>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E87"/>
    <w:rPr>
      <w:sz w:val="20"/>
      <w:szCs w:val="20"/>
    </w:rPr>
  </w:style>
  <w:style w:type="paragraph" w:styleId="Heading1">
    <w:name w:val="heading 1"/>
    <w:basedOn w:val="Normal"/>
    <w:next w:val="Normal"/>
    <w:link w:val="Heading1Char"/>
    <w:uiPriority w:val="9"/>
    <w:qFormat/>
    <w:rsid w:val="000E7E8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E7E8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0E7E8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E7E8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E7E8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E7E8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E7E8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E7E8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E7E87"/>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0E7E87"/>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E7E87"/>
    <w:rPr>
      <w:caps/>
      <w:spacing w:val="15"/>
      <w:shd w:val="clear" w:color="auto" w:fill="DBE5F1" w:themeFill="accent1" w:themeFillTint="33"/>
    </w:rPr>
  </w:style>
  <w:style w:type="character" w:customStyle="1" w:styleId="Heading3Char">
    <w:name w:val="Heading 3 Char"/>
    <w:basedOn w:val="DefaultParagraphFont"/>
    <w:link w:val="Heading3"/>
    <w:uiPriority w:val="9"/>
    <w:rsid w:val="000E7E87"/>
    <w:rPr>
      <w:caps/>
      <w:color w:val="243F60" w:themeColor="accent1" w:themeShade="7F"/>
      <w:spacing w:val="15"/>
    </w:rPr>
  </w:style>
  <w:style w:type="character" w:customStyle="1" w:styleId="Heading4Char">
    <w:name w:val="Heading 4 Char"/>
    <w:basedOn w:val="DefaultParagraphFont"/>
    <w:link w:val="Heading4"/>
    <w:uiPriority w:val="9"/>
    <w:semiHidden/>
    <w:rsid w:val="000E7E87"/>
    <w:rPr>
      <w:caps/>
      <w:color w:val="365F91" w:themeColor="accent1" w:themeShade="BF"/>
      <w:spacing w:val="10"/>
    </w:rPr>
  </w:style>
  <w:style w:type="character" w:customStyle="1" w:styleId="Heading5Char">
    <w:name w:val="Heading 5 Char"/>
    <w:basedOn w:val="DefaultParagraphFont"/>
    <w:link w:val="Heading5"/>
    <w:uiPriority w:val="9"/>
    <w:semiHidden/>
    <w:rsid w:val="000E7E87"/>
    <w:rPr>
      <w:caps/>
      <w:color w:val="365F91" w:themeColor="accent1" w:themeShade="BF"/>
      <w:spacing w:val="10"/>
    </w:rPr>
  </w:style>
  <w:style w:type="character" w:customStyle="1" w:styleId="Heading6Char">
    <w:name w:val="Heading 6 Char"/>
    <w:basedOn w:val="DefaultParagraphFont"/>
    <w:link w:val="Heading6"/>
    <w:uiPriority w:val="9"/>
    <w:semiHidden/>
    <w:rsid w:val="000E7E87"/>
    <w:rPr>
      <w:caps/>
      <w:color w:val="365F91" w:themeColor="accent1" w:themeShade="BF"/>
      <w:spacing w:val="10"/>
    </w:rPr>
  </w:style>
  <w:style w:type="character" w:customStyle="1" w:styleId="Heading7Char">
    <w:name w:val="Heading 7 Char"/>
    <w:basedOn w:val="DefaultParagraphFont"/>
    <w:link w:val="Heading7"/>
    <w:uiPriority w:val="9"/>
    <w:semiHidden/>
    <w:rsid w:val="000E7E87"/>
    <w:rPr>
      <w:caps/>
      <w:color w:val="365F91" w:themeColor="accent1" w:themeShade="BF"/>
      <w:spacing w:val="10"/>
    </w:rPr>
  </w:style>
  <w:style w:type="character" w:customStyle="1" w:styleId="Heading8Char">
    <w:name w:val="Heading 8 Char"/>
    <w:basedOn w:val="DefaultParagraphFont"/>
    <w:link w:val="Heading8"/>
    <w:uiPriority w:val="9"/>
    <w:semiHidden/>
    <w:rsid w:val="000E7E87"/>
    <w:rPr>
      <w:caps/>
      <w:spacing w:val="10"/>
      <w:sz w:val="18"/>
      <w:szCs w:val="18"/>
    </w:rPr>
  </w:style>
  <w:style w:type="character" w:customStyle="1" w:styleId="Heading9Char">
    <w:name w:val="Heading 9 Char"/>
    <w:basedOn w:val="DefaultParagraphFont"/>
    <w:link w:val="Heading9"/>
    <w:uiPriority w:val="9"/>
    <w:semiHidden/>
    <w:rsid w:val="000E7E87"/>
    <w:rPr>
      <w:i/>
      <w:caps/>
      <w:spacing w:val="10"/>
      <w:sz w:val="18"/>
      <w:szCs w:val="18"/>
    </w:rPr>
  </w:style>
  <w:style w:type="paragraph" w:styleId="Caption">
    <w:name w:val="caption"/>
    <w:basedOn w:val="Normal"/>
    <w:next w:val="Normal"/>
    <w:uiPriority w:val="35"/>
    <w:semiHidden/>
    <w:unhideWhenUsed/>
    <w:qFormat/>
    <w:rsid w:val="000E7E87"/>
    <w:rPr>
      <w:b/>
      <w:bCs/>
      <w:color w:val="365F91" w:themeColor="accent1" w:themeShade="BF"/>
      <w:sz w:val="16"/>
      <w:szCs w:val="16"/>
    </w:rPr>
  </w:style>
  <w:style w:type="paragraph" w:styleId="Title">
    <w:name w:val="Title"/>
    <w:basedOn w:val="Normal"/>
    <w:next w:val="Normal"/>
    <w:link w:val="TitleChar"/>
    <w:uiPriority w:val="10"/>
    <w:qFormat/>
    <w:rsid w:val="000E7E8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E7E87"/>
    <w:rPr>
      <w:caps/>
      <w:color w:val="4F81BD" w:themeColor="accent1"/>
      <w:spacing w:val="10"/>
      <w:kern w:val="28"/>
      <w:sz w:val="52"/>
      <w:szCs w:val="52"/>
    </w:rPr>
  </w:style>
  <w:style w:type="paragraph" w:styleId="Subtitle">
    <w:name w:val="Subtitle"/>
    <w:basedOn w:val="Normal"/>
    <w:next w:val="Normal"/>
    <w:link w:val="SubtitleChar"/>
    <w:uiPriority w:val="11"/>
    <w:qFormat/>
    <w:rsid w:val="000E7E87"/>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E7E87"/>
    <w:rPr>
      <w:caps/>
      <w:color w:val="595959" w:themeColor="text1" w:themeTint="A6"/>
      <w:spacing w:val="10"/>
      <w:sz w:val="24"/>
      <w:szCs w:val="24"/>
    </w:rPr>
  </w:style>
  <w:style w:type="character" w:styleId="Strong">
    <w:name w:val="Strong"/>
    <w:uiPriority w:val="22"/>
    <w:qFormat/>
    <w:rsid w:val="000E7E87"/>
    <w:rPr>
      <w:b/>
      <w:bCs/>
    </w:rPr>
  </w:style>
  <w:style w:type="character" w:styleId="Emphasis">
    <w:name w:val="Emphasis"/>
    <w:uiPriority w:val="20"/>
    <w:qFormat/>
    <w:rsid w:val="000E7E87"/>
    <w:rPr>
      <w:caps/>
      <w:color w:val="243F60" w:themeColor="accent1" w:themeShade="7F"/>
      <w:spacing w:val="5"/>
    </w:rPr>
  </w:style>
  <w:style w:type="paragraph" w:styleId="NoSpacing">
    <w:name w:val="No Spacing"/>
    <w:basedOn w:val="Normal"/>
    <w:link w:val="NoSpacingChar"/>
    <w:uiPriority w:val="1"/>
    <w:qFormat/>
    <w:rsid w:val="000E7E87"/>
    <w:pPr>
      <w:spacing w:before="0" w:after="0" w:line="240" w:lineRule="auto"/>
    </w:pPr>
  </w:style>
  <w:style w:type="character" w:customStyle="1" w:styleId="NoSpacingChar">
    <w:name w:val="No Spacing Char"/>
    <w:basedOn w:val="DefaultParagraphFont"/>
    <w:link w:val="NoSpacing"/>
    <w:uiPriority w:val="1"/>
    <w:rsid w:val="000E7E87"/>
    <w:rPr>
      <w:sz w:val="20"/>
      <w:szCs w:val="20"/>
    </w:rPr>
  </w:style>
  <w:style w:type="paragraph" w:styleId="ListParagraph">
    <w:name w:val="List Paragraph"/>
    <w:basedOn w:val="Normal"/>
    <w:uiPriority w:val="34"/>
    <w:qFormat/>
    <w:rsid w:val="000E7E87"/>
    <w:pPr>
      <w:ind w:left="720"/>
      <w:contextualSpacing/>
    </w:pPr>
  </w:style>
  <w:style w:type="paragraph" w:styleId="Quote">
    <w:name w:val="Quote"/>
    <w:basedOn w:val="Normal"/>
    <w:next w:val="Normal"/>
    <w:link w:val="QuoteChar"/>
    <w:uiPriority w:val="29"/>
    <w:qFormat/>
    <w:rsid w:val="000E7E87"/>
    <w:rPr>
      <w:i/>
      <w:iCs/>
    </w:rPr>
  </w:style>
  <w:style w:type="character" w:customStyle="1" w:styleId="QuoteChar">
    <w:name w:val="Quote Char"/>
    <w:basedOn w:val="DefaultParagraphFont"/>
    <w:link w:val="Quote"/>
    <w:uiPriority w:val="29"/>
    <w:rsid w:val="000E7E87"/>
    <w:rPr>
      <w:i/>
      <w:iCs/>
      <w:sz w:val="20"/>
      <w:szCs w:val="20"/>
    </w:rPr>
  </w:style>
  <w:style w:type="paragraph" w:styleId="IntenseQuote">
    <w:name w:val="Intense Quote"/>
    <w:basedOn w:val="Normal"/>
    <w:next w:val="Normal"/>
    <w:link w:val="IntenseQuoteChar"/>
    <w:uiPriority w:val="30"/>
    <w:qFormat/>
    <w:rsid w:val="000E7E8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E7E87"/>
    <w:rPr>
      <w:i/>
      <w:iCs/>
      <w:color w:val="4F81BD" w:themeColor="accent1"/>
      <w:sz w:val="20"/>
      <w:szCs w:val="20"/>
    </w:rPr>
  </w:style>
  <w:style w:type="character" w:styleId="SubtleEmphasis">
    <w:name w:val="Subtle Emphasis"/>
    <w:uiPriority w:val="19"/>
    <w:qFormat/>
    <w:rsid w:val="000E7E87"/>
    <w:rPr>
      <w:i/>
      <w:iCs/>
      <w:color w:val="243F60" w:themeColor="accent1" w:themeShade="7F"/>
    </w:rPr>
  </w:style>
  <w:style w:type="character" w:styleId="IntenseEmphasis">
    <w:name w:val="Intense Emphasis"/>
    <w:uiPriority w:val="21"/>
    <w:qFormat/>
    <w:rsid w:val="000E7E87"/>
    <w:rPr>
      <w:b/>
      <w:bCs/>
      <w:caps/>
      <w:color w:val="243F60" w:themeColor="accent1" w:themeShade="7F"/>
      <w:spacing w:val="10"/>
    </w:rPr>
  </w:style>
  <w:style w:type="character" w:styleId="SubtleReference">
    <w:name w:val="Subtle Reference"/>
    <w:uiPriority w:val="31"/>
    <w:qFormat/>
    <w:rsid w:val="000E7E87"/>
    <w:rPr>
      <w:b/>
      <w:bCs/>
      <w:color w:val="4F81BD" w:themeColor="accent1"/>
    </w:rPr>
  </w:style>
  <w:style w:type="character" w:styleId="IntenseReference">
    <w:name w:val="Intense Reference"/>
    <w:uiPriority w:val="32"/>
    <w:qFormat/>
    <w:rsid w:val="000E7E87"/>
    <w:rPr>
      <w:b/>
      <w:bCs/>
      <w:i/>
      <w:iCs/>
      <w:caps/>
      <w:color w:val="4F81BD" w:themeColor="accent1"/>
    </w:rPr>
  </w:style>
  <w:style w:type="character" w:styleId="BookTitle">
    <w:name w:val="Book Title"/>
    <w:uiPriority w:val="33"/>
    <w:qFormat/>
    <w:rsid w:val="000E7E87"/>
    <w:rPr>
      <w:b/>
      <w:bCs/>
      <w:i/>
      <w:iCs/>
      <w:spacing w:val="9"/>
    </w:rPr>
  </w:style>
  <w:style w:type="paragraph" w:styleId="TOCHeading">
    <w:name w:val="TOC Heading"/>
    <w:basedOn w:val="Heading1"/>
    <w:next w:val="Normal"/>
    <w:uiPriority w:val="39"/>
    <w:semiHidden/>
    <w:unhideWhenUsed/>
    <w:qFormat/>
    <w:rsid w:val="000E7E87"/>
    <w:pPr>
      <w:outlineLvl w:val="9"/>
    </w:pPr>
  </w:style>
  <w:style w:type="table" w:styleId="TableGrid">
    <w:name w:val="Table Grid"/>
    <w:basedOn w:val="TableNormal"/>
    <w:uiPriority w:val="59"/>
    <w:rsid w:val="005A7F6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249909">
      <w:bodyDiv w:val="1"/>
      <w:marLeft w:val="0"/>
      <w:marRight w:val="0"/>
      <w:marTop w:val="0"/>
      <w:marBottom w:val="0"/>
      <w:divBdr>
        <w:top w:val="none" w:sz="0" w:space="0" w:color="auto"/>
        <w:left w:val="none" w:sz="0" w:space="0" w:color="auto"/>
        <w:bottom w:val="none" w:sz="0" w:space="0" w:color="auto"/>
        <w:right w:val="none" w:sz="0" w:space="0" w:color="auto"/>
      </w:divBdr>
    </w:div>
    <w:div w:id="791288509">
      <w:bodyDiv w:val="1"/>
      <w:marLeft w:val="0"/>
      <w:marRight w:val="0"/>
      <w:marTop w:val="0"/>
      <w:marBottom w:val="0"/>
      <w:divBdr>
        <w:top w:val="none" w:sz="0" w:space="0" w:color="auto"/>
        <w:left w:val="none" w:sz="0" w:space="0" w:color="auto"/>
        <w:bottom w:val="none" w:sz="0" w:space="0" w:color="auto"/>
        <w:right w:val="none" w:sz="0" w:space="0" w:color="auto"/>
      </w:divBdr>
    </w:div>
    <w:div w:id="1093551399">
      <w:bodyDiv w:val="1"/>
      <w:marLeft w:val="0"/>
      <w:marRight w:val="0"/>
      <w:marTop w:val="0"/>
      <w:marBottom w:val="0"/>
      <w:divBdr>
        <w:top w:val="none" w:sz="0" w:space="0" w:color="auto"/>
        <w:left w:val="none" w:sz="0" w:space="0" w:color="auto"/>
        <w:bottom w:val="none" w:sz="0" w:space="0" w:color="auto"/>
        <w:right w:val="none" w:sz="0" w:space="0" w:color="auto"/>
      </w:divBdr>
    </w:div>
    <w:div w:id="1204446596">
      <w:bodyDiv w:val="1"/>
      <w:marLeft w:val="0"/>
      <w:marRight w:val="0"/>
      <w:marTop w:val="0"/>
      <w:marBottom w:val="0"/>
      <w:divBdr>
        <w:top w:val="none" w:sz="0" w:space="0" w:color="auto"/>
        <w:left w:val="none" w:sz="0" w:space="0" w:color="auto"/>
        <w:bottom w:val="none" w:sz="0" w:space="0" w:color="auto"/>
        <w:right w:val="none" w:sz="0" w:space="0" w:color="auto"/>
      </w:divBdr>
    </w:div>
    <w:div w:id="1308314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1604C-1794-488C-9838-BB8593CE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2</cp:revision>
  <dcterms:created xsi:type="dcterms:W3CDTF">2009-07-10T17:13:00Z</dcterms:created>
  <dcterms:modified xsi:type="dcterms:W3CDTF">2009-07-10T17:13:00Z</dcterms:modified>
</cp:coreProperties>
</file>